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51B" w:rsidRPr="00C34941" w:rsidRDefault="00AA251B" w:rsidP="00AA251B">
      <w:pPr>
        <w:pStyle w:val="headertext"/>
        <w:spacing w:before="0" w:beforeAutospacing="0" w:after="0" w:afterAutospacing="0"/>
        <w:jc w:val="right"/>
        <w:textAlignment w:val="baseline"/>
        <w:rPr>
          <w:bCs/>
          <w:sz w:val="22"/>
          <w:szCs w:val="22"/>
        </w:rPr>
      </w:pPr>
      <w:r w:rsidRPr="00C34941">
        <w:rPr>
          <w:bCs/>
          <w:sz w:val="22"/>
          <w:szCs w:val="22"/>
        </w:rPr>
        <w:t>Утвержден приказом</w:t>
      </w:r>
    </w:p>
    <w:p w:rsidR="00AA251B" w:rsidRPr="00C34941" w:rsidRDefault="00AA251B" w:rsidP="00AA251B">
      <w:pPr>
        <w:pStyle w:val="headertext"/>
        <w:spacing w:before="0" w:beforeAutospacing="0" w:after="0" w:afterAutospacing="0"/>
        <w:jc w:val="right"/>
        <w:textAlignment w:val="baseline"/>
        <w:rPr>
          <w:sz w:val="22"/>
          <w:szCs w:val="22"/>
        </w:rPr>
      </w:pPr>
      <w:r w:rsidRPr="00C34941">
        <w:rPr>
          <w:sz w:val="22"/>
          <w:szCs w:val="22"/>
        </w:rPr>
        <w:t xml:space="preserve">государственного автономного учреждения </w:t>
      </w:r>
    </w:p>
    <w:p w:rsidR="00AA251B" w:rsidRPr="00C34941" w:rsidRDefault="00AA251B" w:rsidP="00AA251B">
      <w:pPr>
        <w:pStyle w:val="headertext"/>
        <w:spacing w:before="0" w:beforeAutospacing="0" w:after="0" w:afterAutospacing="0"/>
        <w:jc w:val="right"/>
        <w:textAlignment w:val="baseline"/>
        <w:rPr>
          <w:sz w:val="22"/>
          <w:szCs w:val="22"/>
        </w:rPr>
      </w:pPr>
      <w:r w:rsidRPr="00C34941">
        <w:rPr>
          <w:sz w:val="22"/>
          <w:szCs w:val="22"/>
        </w:rPr>
        <w:t xml:space="preserve">Калининградской области </w:t>
      </w:r>
    </w:p>
    <w:p w:rsidR="00AA251B" w:rsidRPr="00C34941" w:rsidRDefault="00AA251B" w:rsidP="00AA251B">
      <w:pPr>
        <w:pStyle w:val="headertext"/>
        <w:spacing w:before="0" w:beforeAutospacing="0" w:after="0" w:afterAutospacing="0"/>
        <w:jc w:val="right"/>
        <w:textAlignment w:val="baseline"/>
        <w:rPr>
          <w:sz w:val="22"/>
          <w:szCs w:val="22"/>
        </w:rPr>
      </w:pPr>
      <w:r w:rsidRPr="00C34941">
        <w:rPr>
          <w:sz w:val="22"/>
          <w:szCs w:val="22"/>
        </w:rPr>
        <w:t>«Центр проектных экспертиз</w:t>
      </w:r>
    </w:p>
    <w:p w:rsidR="00AA251B" w:rsidRPr="00C34941" w:rsidRDefault="00AA251B" w:rsidP="00AA251B">
      <w:pPr>
        <w:pStyle w:val="headertext"/>
        <w:spacing w:before="0" w:beforeAutospacing="0" w:after="0" w:afterAutospacing="0"/>
        <w:jc w:val="right"/>
        <w:textAlignment w:val="baseline"/>
        <w:rPr>
          <w:sz w:val="22"/>
          <w:szCs w:val="22"/>
        </w:rPr>
      </w:pPr>
      <w:r w:rsidRPr="00C34941">
        <w:rPr>
          <w:sz w:val="22"/>
          <w:szCs w:val="22"/>
        </w:rPr>
        <w:t xml:space="preserve"> и ценообразования в строительстве»</w:t>
      </w:r>
    </w:p>
    <w:p w:rsidR="00AA251B" w:rsidRPr="00C93FB3" w:rsidRDefault="00B8581E" w:rsidP="00AA251B">
      <w:pPr>
        <w:pStyle w:val="headertext"/>
        <w:spacing w:before="0" w:beforeAutospacing="0" w:after="0" w:afterAutospacing="0"/>
        <w:jc w:val="right"/>
        <w:textAlignment w:val="baseline"/>
        <w:rPr>
          <w:b/>
          <w:bCs/>
          <w:sz w:val="22"/>
          <w:szCs w:val="22"/>
        </w:rPr>
      </w:pPr>
      <w:r>
        <w:rPr>
          <w:sz w:val="22"/>
          <w:szCs w:val="22"/>
        </w:rPr>
        <w:t>от «30» июля 2026 г. № 25-од</w:t>
      </w:r>
      <w:bookmarkStart w:id="0" w:name="_GoBack"/>
      <w:bookmarkEnd w:id="0"/>
    </w:p>
    <w:p w:rsidR="00AA251B" w:rsidRDefault="00AA251B" w:rsidP="008B771A">
      <w:pPr>
        <w:pStyle w:val="headertext"/>
        <w:spacing w:before="0" w:beforeAutospacing="0" w:after="240" w:afterAutospacing="0"/>
        <w:jc w:val="center"/>
        <w:textAlignment w:val="baseline"/>
        <w:rPr>
          <w:b/>
          <w:bCs/>
          <w:color w:val="444444"/>
          <w:sz w:val="25"/>
          <w:szCs w:val="25"/>
        </w:rPr>
      </w:pPr>
    </w:p>
    <w:p w:rsidR="00AA251B" w:rsidRDefault="00AA251B" w:rsidP="008B771A">
      <w:pPr>
        <w:pStyle w:val="headertext"/>
        <w:spacing w:before="0" w:beforeAutospacing="0" w:after="240" w:afterAutospacing="0"/>
        <w:jc w:val="center"/>
        <w:textAlignment w:val="baseline"/>
        <w:rPr>
          <w:b/>
          <w:bCs/>
          <w:color w:val="444444"/>
          <w:sz w:val="25"/>
          <w:szCs w:val="25"/>
        </w:rPr>
      </w:pPr>
    </w:p>
    <w:p w:rsidR="008B771A" w:rsidRPr="00C80EB2" w:rsidRDefault="008B771A" w:rsidP="008B771A">
      <w:pPr>
        <w:pStyle w:val="headertext"/>
        <w:spacing w:before="0" w:beforeAutospacing="0" w:after="240" w:afterAutospacing="0"/>
        <w:jc w:val="center"/>
        <w:textAlignment w:val="baseline"/>
        <w:rPr>
          <w:b/>
          <w:bCs/>
          <w:sz w:val="25"/>
          <w:szCs w:val="25"/>
        </w:rPr>
      </w:pPr>
      <w:r w:rsidRPr="00C80EB2">
        <w:rPr>
          <w:b/>
          <w:bCs/>
          <w:sz w:val="25"/>
          <w:szCs w:val="25"/>
        </w:rPr>
        <w:t xml:space="preserve">Регламент </w:t>
      </w:r>
    </w:p>
    <w:p w:rsidR="008B771A" w:rsidRPr="00C80EB2" w:rsidRDefault="008B771A" w:rsidP="008B771A">
      <w:pPr>
        <w:pStyle w:val="formattext"/>
        <w:spacing w:before="0" w:beforeAutospacing="0" w:after="0" w:afterAutospacing="0"/>
        <w:jc w:val="center"/>
        <w:textAlignment w:val="baseline"/>
        <w:rPr>
          <w:b/>
          <w:sz w:val="25"/>
          <w:szCs w:val="25"/>
        </w:rPr>
      </w:pPr>
      <w:r w:rsidRPr="00C80EB2">
        <w:rPr>
          <w:b/>
          <w:sz w:val="25"/>
          <w:szCs w:val="25"/>
        </w:rPr>
        <w:t>проведения негосударственной экспертизы проектной документации и (или) результатов инженерных изысканий государственного автономного учреждения Калининградской области «Центр проектных экспертиз и ценообразования в строительстве»</w:t>
      </w:r>
      <w:r w:rsidRPr="00C80EB2">
        <w:rPr>
          <w:b/>
          <w:sz w:val="25"/>
          <w:szCs w:val="25"/>
        </w:rPr>
        <w:br/>
      </w:r>
    </w:p>
    <w:p w:rsidR="008B771A" w:rsidRPr="000D41C7" w:rsidRDefault="008B771A" w:rsidP="00C80EB2">
      <w:pPr>
        <w:pStyle w:val="3"/>
        <w:spacing w:before="0" w:beforeAutospacing="0" w:after="0" w:afterAutospacing="0"/>
        <w:jc w:val="center"/>
        <w:textAlignment w:val="baseline"/>
        <w:rPr>
          <w:sz w:val="24"/>
          <w:szCs w:val="24"/>
        </w:rPr>
      </w:pPr>
      <w:r w:rsidRPr="000D41C7">
        <w:rPr>
          <w:sz w:val="24"/>
          <w:szCs w:val="24"/>
        </w:rPr>
        <w:t>I. Общие положения</w:t>
      </w:r>
    </w:p>
    <w:p w:rsidR="008B771A" w:rsidRPr="000D41C7" w:rsidRDefault="008B771A" w:rsidP="000D41C7">
      <w:pPr>
        <w:pStyle w:val="formattext"/>
        <w:spacing w:before="0" w:beforeAutospacing="0" w:after="0" w:afterAutospacing="0"/>
        <w:jc w:val="both"/>
        <w:textAlignment w:val="baseline"/>
      </w:pPr>
    </w:p>
    <w:p w:rsidR="008B771A" w:rsidRPr="000D41C7" w:rsidRDefault="008B771A" w:rsidP="000D41C7">
      <w:pPr>
        <w:pStyle w:val="formattext"/>
        <w:spacing w:before="0" w:beforeAutospacing="0" w:after="0" w:afterAutospacing="0"/>
        <w:ind w:firstLine="480"/>
        <w:jc w:val="both"/>
        <w:textAlignment w:val="baseline"/>
      </w:pPr>
      <w:r w:rsidRPr="000D41C7">
        <w:t>1.1. Настоящий Регламент проведения негосударственной экспертизы проектной документации и результатов инженерных изысканий (далее – Регламент) в ГАУ КО «</w:t>
      </w:r>
      <w:proofErr w:type="spellStart"/>
      <w:r w:rsidRPr="000D41C7">
        <w:t>ЦПЭиЦС</w:t>
      </w:r>
      <w:proofErr w:type="spellEnd"/>
      <w:r w:rsidRPr="000D41C7">
        <w:t>» (далее - Учреждение) устанавливает порядок организации и проведения негосударственной экспертизы проектной документации объектов капитального строительства (далее - проектная документация) и (или) результатов инженерных изысканий, выполненных для подготовки проектной документации (далее - инженерные изыскания), в том числе экспертного сопровождения (далее также -</w:t>
      </w:r>
      <w:r w:rsidR="00C80EB2">
        <w:t xml:space="preserve"> негосударственная экспертиза), </w:t>
      </w:r>
    </w:p>
    <w:p w:rsidR="008B771A" w:rsidRPr="000D41C7" w:rsidRDefault="008B771A" w:rsidP="000D41C7">
      <w:pPr>
        <w:pStyle w:val="formattext"/>
        <w:spacing w:before="0" w:beforeAutospacing="0" w:after="0" w:afterAutospacing="0"/>
        <w:ind w:firstLine="480"/>
        <w:jc w:val="both"/>
        <w:textAlignment w:val="baseline"/>
      </w:pPr>
      <w:r w:rsidRPr="000D41C7">
        <w:t>1.2. Негосударственная экспертиза проводится в соответствии с требованиями, установленными </w:t>
      </w:r>
      <w:hyperlink r:id="rId4" w:anchor="A760N7" w:history="1">
        <w:r w:rsidRPr="000D41C7">
          <w:rPr>
            <w:rStyle w:val="a3"/>
            <w:color w:val="auto"/>
            <w:u w:val="none"/>
          </w:rPr>
          <w:t>статьей 49 Градостроительного кодекса Российской Федерации</w:t>
        </w:r>
      </w:hyperlink>
      <w:r w:rsidRPr="000D41C7">
        <w:t>, </w:t>
      </w:r>
      <w:hyperlink r:id="rId5" w:anchor="64U0IK" w:history="1">
        <w:r w:rsidRPr="000D41C7">
          <w:rPr>
            <w:rStyle w:val="a3"/>
            <w:color w:val="auto"/>
            <w:u w:val="none"/>
          </w:rPr>
          <w:t>постановлением Правительства Российской</w:t>
        </w:r>
        <w:r w:rsidR="008D68BC">
          <w:rPr>
            <w:rStyle w:val="a3"/>
            <w:color w:val="auto"/>
            <w:u w:val="none"/>
          </w:rPr>
          <w:t xml:space="preserve"> Федерации от 31 марта 2012 г. </w:t>
        </w:r>
        <w:r w:rsidR="008D68BC">
          <w:rPr>
            <w:rStyle w:val="a3"/>
            <w:color w:val="auto"/>
            <w:u w:val="none"/>
          </w:rPr>
          <w:br/>
          <w:t>№</w:t>
        </w:r>
        <w:r w:rsidRPr="000D41C7">
          <w:rPr>
            <w:rStyle w:val="a3"/>
            <w:color w:val="auto"/>
            <w:u w:val="none"/>
          </w:rPr>
          <w:t xml:space="preserve">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hyperlink>
      <w:r w:rsidRPr="000D41C7">
        <w:t> (далее - </w:t>
      </w:r>
      <w:hyperlink r:id="rId6" w:anchor="6540IN" w:history="1">
        <w:r w:rsidRPr="000D41C7">
          <w:rPr>
            <w:rStyle w:val="a3"/>
            <w:color w:val="auto"/>
            <w:u w:val="none"/>
          </w:rPr>
          <w:t>Положени</w:t>
        </w:r>
        <w:r w:rsidR="008D68BC">
          <w:rPr>
            <w:rStyle w:val="a3"/>
            <w:color w:val="auto"/>
            <w:u w:val="none"/>
          </w:rPr>
          <w:t>е, утвержденное постановлением №</w:t>
        </w:r>
        <w:r w:rsidRPr="000D41C7">
          <w:rPr>
            <w:rStyle w:val="a3"/>
            <w:color w:val="auto"/>
            <w:u w:val="none"/>
          </w:rPr>
          <w:t xml:space="preserve"> 272</w:t>
        </w:r>
      </w:hyperlink>
      <w:r w:rsidRPr="000D41C7">
        <w:t>) и </w:t>
      </w:r>
      <w:hyperlink r:id="rId7" w:anchor="64U0IK" w:history="1">
        <w:r w:rsidRPr="000D41C7">
          <w:rPr>
            <w:rStyle w:val="a3"/>
            <w:color w:val="auto"/>
            <w:u w:val="none"/>
          </w:rPr>
          <w:t>постановлением Правительства Российско</w:t>
        </w:r>
        <w:r w:rsidR="008D68BC">
          <w:rPr>
            <w:rStyle w:val="a3"/>
            <w:color w:val="auto"/>
            <w:u w:val="none"/>
          </w:rPr>
          <w:t>й Федерации от 5 марта 2007 г. №</w:t>
        </w:r>
        <w:r w:rsidRPr="000D41C7">
          <w:rPr>
            <w:rStyle w:val="a3"/>
            <w:color w:val="auto"/>
            <w:u w:val="none"/>
          </w:rPr>
          <w:t xml:space="preserve"> 145 "О порядке организации и проведения государственной экспертизы проектной документации и результатов инженерных изысканий"</w:t>
        </w:r>
      </w:hyperlink>
      <w:r w:rsidRPr="000D41C7">
        <w:t> (далее - </w:t>
      </w:r>
      <w:hyperlink r:id="rId8" w:anchor="65C0IR" w:history="1">
        <w:r w:rsidRPr="000D41C7">
          <w:rPr>
            <w:rStyle w:val="a3"/>
            <w:color w:val="auto"/>
            <w:u w:val="none"/>
          </w:rPr>
          <w:t>Положени</w:t>
        </w:r>
        <w:r w:rsidR="008D68BC">
          <w:rPr>
            <w:rStyle w:val="a3"/>
            <w:color w:val="auto"/>
            <w:u w:val="none"/>
          </w:rPr>
          <w:t>е, утвержденное постановлением №</w:t>
        </w:r>
        <w:r w:rsidRPr="000D41C7">
          <w:rPr>
            <w:rStyle w:val="a3"/>
            <w:color w:val="auto"/>
            <w:u w:val="none"/>
          </w:rPr>
          <w:t xml:space="preserve"> 145</w:t>
        </w:r>
      </w:hyperlink>
      <w:r w:rsidRPr="000D41C7">
        <w:t>), </w:t>
      </w:r>
      <w:hyperlink r:id="rId9" w:anchor="64U0IK" w:history="1">
        <w:r w:rsidRPr="000D41C7">
          <w:rPr>
            <w:rStyle w:val="a3"/>
            <w:color w:val="auto"/>
            <w:u w:val="none"/>
          </w:rPr>
          <w:t>постановлением Правительства Российской Ф</w:t>
        </w:r>
        <w:r w:rsidR="008D68BC">
          <w:rPr>
            <w:rStyle w:val="a3"/>
            <w:color w:val="auto"/>
            <w:u w:val="none"/>
          </w:rPr>
          <w:t>едерации от 16 февраля 2008 г. №</w:t>
        </w:r>
        <w:r w:rsidRPr="000D41C7">
          <w:rPr>
            <w:rStyle w:val="a3"/>
            <w:color w:val="auto"/>
            <w:u w:val="none"/>
          </w:rPr>
          <w:t xml:space="preserve"> 87 "О составе разделов проектной документации и требованиях к их содержанию"</w:t>
        </w:r>
      </w:hyperlink>
      <w:r w:rsidRPr="000D41C7">
        <w:t> (далее - </w:t>
      </w:r>
      <w:hyperlink r:id="rId10" w:anchor="65E0IS" w:history="1">
        <w:r w:rsidRPr="000D41C7">
          <w:rPr>
            <w:rStyle w:val="a3"/>
            <w:color w:val="auto"/>
            <w:u w:val="none"/>
          </w:rPr>
          <w:t>Положени</w:t>
        </w:r>
        <w:r w:rsidR="008D68BC">
          <w:rPr>
            <w:rStyle w:val="a3"/>
            <w:color w:val="auto"/>
            <w:u w:val="none"/>
          </w:rPr>
          <w:t>е, утвержденное постановлением №</w:t>
        </w:r>
        <w:r w:rsidRPr="000D41C7">
          <w:rPr>
            <w:rStyle w:val="a3"/>
            <w:color w:val="auto"/>
            <w:u w:val="none"/>
          </w:rPr>
          <w:t xml:space="preserve"> 87</w:t>
        </w:r>
      </w:hyperlink>
      <w:r w:rsidRPr="000D41C7">
        <w:t>), </w:t>
      </w:r>
      <w:hyperlink r:id="rId11" w:anchor="64U0IK" w:history="1">
        <w:r w:rsidRPr="000D41C7">
          <w:rPr>
            <w:rStyle w:val="a3"/>
            <w:color w:val="auto"/>
            <w:u w:val="none"/>
          </w:rPr>
          <w:t>приказом Мин</w:t>
        </w:r>
        <w:r w:rsidR="008D68BC">
          <w:rPr>
            <w:rStyle w:val="a3"/>
            <w:color w:val="auto"/>
            <w:u w:val="none"/>
          </w:rPr>
          <w:t xml:space="preserve">строя России от 8 июня 2018 г. </w:t>
        </w:r>
        <w:r w:rsidR="008D68BC">
          <w:rPr>
            <w:rStyle w:val="a3"/>
            <w:color w:val="auto"/>
            <w:u w:val="none"/>
          </w:rPr>
          <w:br/>
          <w:t>№</w:t>
        </w:r>
        <w:r w:rsidRPr="000D41C7">
          <w:rPr>
            <w:rStyle w:val="a3"/>
            <w:color w:val="auto"/>
            <w:u w:val="none"/>
          </w:rPr>
          <w:t xml:space="preserve"> 341/</w:t>
        </w:r>
        <w:proofErr w:type="spellStart"/>
        <w:r w:rsidRPr="000D41C7">
          <w:rPr>
            <w:rStyle w:val="a3"/>
            <w:color w:val="auto"/>
            <w:u w:val="none"/>
          </w:rPr>
          <w:t>пр</w:t>
        </w:r>
        <w:proofErr w:type="spellEnd"/>
        <w:r w:rsidRPr="000D41C7">
          <w:rPr>
            <w:rStyle w:val="a3"/>
            <w:color w:val="auto"/>
            <w:u w:val="none"/>
          </w:rPr>
          <w:t xml:space="preserve"> "Об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hyperlink>
      <w:r w:rsidR="00C34941">
        <w:t>.</w:t>
      </w:r>
    </w:p>
    <w:p w:rsidR="008B771A" w:rsidRPr="000D41C7" w:rsidRDefault="008B771A" w:rsidP="000D41C7">
      <w:pPr>
        <w:pStyle w:val="formattext"/>
        <w:spacing w:before="0" w:beforeAutospacing="0" w:after="0" w:afterAutospacing="0"/>
        <w:ind w:firstLine="480"/>
        <w:jc w:val="both"/>
        <w:textAlignment w:val="baseline"/>
      </w:pPr>
      <w:r w:rsidRPr="000D41C7">
        <w:t>1.3. Негосударственная экспертиза проводится Учреждением на основании договора между заявителем и Учреждением, заключенного в соответствии с гражданским законодательством Российской Федерации (далее - договор)</w:t>
      </w:r>
      <w:r w:rsidR="002A1B97" w:rsidRPr="000D41C7">
        <w:t>, в котором в том числе определяется срок проведения негосударственной экспертизы и размер платы за её проведение</w:t>
      </w:r>
      <w:r w:rsidR="00F5169A">
        <w:t>.</w:t>
      </w:r>
    </w:p>
    <w:p w:rsidR="008B771A" w:rsidRPr="000D41C7" w:rsidRDefault="008B771A" w:rsidP="000D41C7">
      <w:pPr>
        <w:pStyle w:val="formattext"/>
        <w:spacing w:before="0" w:beforeAutospacing="0" w:after="0" w:afterAutospacing="0"/>
        <w:ind w:firstLine="480"/>
        <w:jc w:val="both"/>
        <w:textAlignment w:val="baseline"/>
      </w:pPr>
      <w:r w:rsidRPr="000D41C7">
        <w:t>1.4. Заявитель - технический заказчик, застройщик или уполномоченное кем-либо из них лицо, обратившиеся с заявлением о проведении негосударственной экспертизы, в том числе в форме экспертного сопровождения, а также лицо, обеспечившее выполнение инженерных изысканий и (или) подготовку проектной документации в случаях, предусмотренных </w:t>
      </w:r>
      <w:hyperlink r:id="rId12" w:anchor="DGU0R0" w:history="1">
        <w:r w:rsidRPr="000D41C7">
          <w:rPr>
            <w:rStyle w:val="a3"/>
            <w:color w:val="auto"/>
            <w:u w:val="none"/>
          </w:rPr>
          <w:t>частями 1.1</w:t>
        </w:r>
      </w:hyperlink>
      <w:r w:rsidRPr="000D41C7">
        <w:t> и </w:t>
      </w:r>
      <w:hyperlink r:id="rId13" w:anchor="DH00R1" w:history="1">
        <w:r w:rsidRPr="000D41C7">
          <w:rPr>
            <w:rStyle w:val="a3"/>
            <w:color w:val="auto"/>
            <w:u w:val="none"/>
          </w:rPr>
          <w:t>1.2 статьи 48 Градостроительного кодекса Российской Федерации</w:t>
        </w:r>
      </w:hyperlink>
      <w:r w:rsidR="00F5169A">
        <w:t>.</w:t>
      </w:r>
    </w:p>
    <w:p w:rsidR="008B771A" w:rsidRPr="000D41C7" w:rsidRDefault="008B771A" w:rsidP="000D41C7">
      <w:pPr>
        <w:pStyle w:val="formattext"/>
        <w:spacing w:before="0" w:beforeAutospacing="0" w:after="0" w:afterAutospacing="0"/>
        <w:ind w:firstLine="480"/>
        <w:jc w:val="both"/>
        <w:textAlignment w:val="baseline"/>
      </w:pPr>
      <w:r w:rsidRPr="000D41C7">
        <w:lastRenderedPageBreak/>
        <w:t>1.5. Негосудар</w:t>
      </w:r>
      <w:r w:rsidR="00F5169A">
        <w:t>ственная экспертиза проводится:</w:t>
      </w:r>
    </w:p>
    <w:p w:rsidR="008B771A" w:rsidRPr="000D41C7" w:rsidRDefault="008B771A" w:rsidP="000D41C7">
      <w:pPr>
        <w:pStyle w:val="formattext"/>
        <w:spacing w:before="0" w:beforeAutospacing="0" w:after="0" w:afterAutospacing="0"/>
        <w:ind w:firstLine="480"/>
        <w:jc w:val="both"/>
        <w:textAlignment w:val="baseline"/>
      </w:pPr>
      <w:r w:rsidRPr="000D41C7">
        <w:t>а) в случае, если имеется совоку</w:t>
      </w:r>
      <w:r w:rsidR="00F5169A">
        <w:t>пность следующих обстоятельств:</w:t>
      </w:r>
    </w:p>
    <w:p w:rsidR="008B771A" w:rsidRPr="000D41C7" w:rsidRDefault="008B771A" w:rsidP="000D41C7">
      <w:pPr>
        <w:pStyle w:val="formattext"/>
        <w:spacing w:before="0" w:beforeAutospacing="0" w:after="0" w:afterAutospacing="0"/>
        <w:ind w:firstLine="480"/>
        <w:jc w:val="both"/>
        <w:textAlignment w:val="baseline"/>
      </w:pPr>
      <w:r w:rsidRPr="000D41C7">
        <w:t>проведение государственной экспертизы проектной документации и (или) результатов инженерных изысканий или негосударственной эк</w:t>
      </w:r>
      <w:r w:rsidR="00F5169A">
        <w:t>спертизы является обязательным;</w:t>
      </w:r>
    </w:p>
    <w:p w:rsidR="008B771A" w:rsidRPr="000D41C7" w:rsidRDefault="008B771A" w:rsidP="000D41C7">
      <w:pPr>
        <w:pStyle w:val="formattext"/>
        <w:spacing w:before="0" w:beforeAutospacing="0" w:after="0" w:afterAutospacing="0"/>
        <w:ind w:firstLine="480"/>
        <w:jc w:val="both"/>
        <w:textAlignment w:val="baseline"/>
      </w:pPr>
      <w:r w:rsidRPr="000D41C7">
        <w:t>проектная документация и инженерные изыскания выполнены в целях строительства, реконструкции или капитального ремонта объектов капитального строительства, которые не указаны в </w:t>
      </w:r>
      <w:hyperlink r:id="rId14" w:anchor="A8K0NC" w:history="1">
        <w:r w:rsidRPr="000D41C7">
          <w:rPr>
            <w:rStyle w:val="a3"/>
            <w:color w:val="auto"/>
            <w:u w:val="none"/>
          </w:rPr>
          <w:t>части 3.4 статьи 49 Градостроительного кодекса Российской Федерации</w:t>
        </w:r>
      </w:hyperlink>
      <w:r w:rsidR="00F5169A">
        <w:t>;</w:t>
      </w:r>
    </w:p>
    <w:p w:rsidR="008B771A" w:rsidRPr="000D41C7" w:rsidRDefault="008B771A" w:rsidP="000D41C7">
      <w:pPr>
        <w:pStyle w:val="formattext"/>
        <w:spacing w:before="0" w:beforeAutospacing="0" w:after="0" w:afterAutospacing="0"/>
        <w:ind w:firstLine="480"/>
        <w:jc w:val="both"/>
        <w:textAlignment w:val="baseline"/>
      </w:pPr>
      <w:r w:rsidRPr="000D41C7">
        <w:t>застройщиком, техническим заказчиком или лицом, обеспечившим выполнение инженерных изысканий и (или) подготовку проектной документации в случаях, предусмотренных </w:t>
      </w:r>
      <w:hyperlink r:id="rId15" w:anchor="DGU0R0" w:history="1">
        <w:r w:rsidRPr="000D41C7">
          <w:rPr>
            <w:rStyle w:val="a3"/>
            <w:color w:val="auto"/>
            <w:u w:val="none"/>
          </w:rPr>
          <w:t>частями 1.1</w:t>
        </w:r>
      </w:hyperlink>
      <w:r w:rsidRPr="000D41C7">
        <w:t> и </w:t>
      </w:r>
      <w:hyperlink r:id="rId16" w:anchor="DH00R1" w:history="1">
        <w:r w:rsidRPr="000D41C7">
          <w:rPr>
            <w:rStyle w:val="a3"/>
            <w:color w:val="auto"/>
            <w:u w:val="none"/>
          </w:rPr>
          <w:t>1.2 статьи 48 Градостроительного кодекса Российской Федерации</w:t>
        </w:r>
      </w:hyperlink>
      <w:r w:rsidRPr="000D41C7">
        <w:t>, принято решение о проведени</w:t>
      </w:r>
      <w:r w:rsidR="00F5169A">
        <w:t>и негосударственной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0D41C7">
        <w:t>б) в случае, если проведение государственной экспертизы проектной документации и (или) результатов инженерных изысканий или негосударственной экспертизы не является обязательным в соответствии с </w:t>
      </w:r>
      <w:hyperlink r:id="rId17" w:anchor="A7E0N9" w:history="1">
        <w:r w:rsidRPr="000D41C7">
          <w:rPr>
            <w:rStyle w:val="a3"/>
            <w:color w:val="auto"/>
            <w:u w:val="none"/>
          </w:rPr>
          <w:t>частями 2</w:t>
        </w:r>
      </w:hyperlink>
      <w:r w:rsidRPr="000D41C7">
        <w:t>, </w:t>
      </w:r>
      <w:hyperlink r:id="rId18" w:anchor="A7I0NA" w:history="1">
        <w:r w:rsidRPr="000D41C7">
          <w:rPr>
            <w:rStyle w:val="a3"/>
            <w:color w:val="auto"/>
            <w:u w:val="none"/>
          </w:rPr>
          <w:t>3</w:t>
        </w:r>
      </w:hyperlink>
      <w:r w:rsidRPr="000D41C7">
        <w:t> и </w:t>
      </w:r>
      <w:hyperlink r:id="rId19" w:anchor="A7M0NB" w:history="1">
        <w:r w:rsidRPr="000D41C7">
          <w:rPr>
            <w:rStyle w:val="a3"/>
            <w:color w:val="auto"/>
            <w:u w:val="none"/>
          </w:rPr>
          <w:t>3.1 статьи 49 Градостроительного кодекса Российской Федерации</w:t>
        </w:r>
      </w:hyperlink>
      <w:r w:rsidRPr="000D41C7">
        <w:t>, однако заявителем принято решение о направлении проектной документации и (или) результатов инженерных изысканий на нег</w:t>
      </w:r>
      <w:r w:rsidR="00F5169A">
        <w:t>осударственную экспертизу;</w:t>
      </w:r>
    </w:p>
    <w:p w:rsidR="008B771A" w:rsidRPr="000D41C7" w:rsidRDefault="008B771A" w:rsidP="000D41C7">
      <w:pPr>
        <w:pStyle w:val="formattext"/>
        <w:spacing w:before="0" w:beforeAutospacing="0" w:after="0" w:afterAutospacing="0"/>
        <w:ind w:firstLine="480"/>
        <w:jc w:val="both"/>
        <w:textAlignment w:val="baseline"/>
      </w:pPr>
      <w:r w:rsidRPr="000D41C7">
        <w:t>в) в случае принятия заявителем в соответствии с </w:t>
      </w:r>
      <w:hyperlink r:id="rId20" w:anchor="DFQ0QM" w:history="1">
        <w:r w:rsidRPr="000D41C7">
          <w:rPr>
            <w:rStyle w:val="a3"/>
            <w:color w:val="auto"/>
            <w:u w:val="none"/>
          </w:rPr>
          <w:t>частью 3.9 статьи 49 Градостроительного кодекса Российской Федерации</w:t>
        </w:r>
      </w:hyperlink>
      <w:r w:rsidRPr="000D41C7">
        <w:t> решения о проведении экспертного сопровожд</w:t>
      </w:r>
      <w:r w:rsidR="00F5169A">
        <w:t>ения.</w:t>
      </w:r>
    </w:p>
    <w:p w:rsidR="008B771A" w:rsidRPr="000D41C7" w:rsidRDefault="008B771A" w:rsidP="000D41C7">
      <w:pPr>
        <w:pStyle w:val="formattext"/>
        <w:spacing w:before="0" w:beforeAutospacing="0" w:after="0" w:afterAutospacing="0"/>
        <w:ind w:firstLine="480"/>
        <w:jc w:val="both"/>
        <w:textAlignment w:val="baseline"/>
      </w:pPr>
      <w:r w:rsidRPr="000D41C7">
        <w:t>1.6. Объектом негосударственной экспертизы являются все разделы проектной документации и (или) результаты инженерных изысканий, которые в соответствии с законодательством Российской Федерации подлежат представлению для проведения негосударственной э</w:t>
      </w:r>
      <w:r w:rsidR="00F5169A">
        <w:t>кспертизы.</w:t>
      </w:r>
    </w:p>
    <w:p w:rsidR="008B771A" w:rsidRPr="001F3808" w:rsidRDefault="008B771A" w:rsidP="000D41C7">
      <w:pPr>
        <w:pStyle w:val="formattext"/>
        <w:spacing w:before="0" w:beforeAutospacing="0" w:after="0" w:afterAutospacing="0"/>
        <w:ind w:firstLine="480"/>
        <w:jc w:val="both"/>
        <w:textAlignment w:val="baseline"/>
      </w:pPr>
      <w:r w:rsidRPr="000D41C7">
        <w:t xml:space="preserve">1.7. Документы для проведения негосударственной экспертизы (далее - документы) </w:t>
      </w:r>
      <w:r w:rsidRPr="001F3808">
        <w:t xml:space="preserve">представляются в Учреждение в электронной форме с использованием </w:t>
      </w:r>
      <w:r w:rsidR="008D68BC" w:rsidRPr="001F3808">
        <w:t>Единой цифровой платформы экспертиз</w:t>
      </w:r>
      <w:r w:rsidR="00F351C3" w:rsidRPr="001F3808">
        <w:t>ы</w:t>
      </w:r>
      <w:r w:rsidR="008D68BC" w:rsidRPr="001F3808">
        <w:t>.</w:t>
      </w:r>
    </w:p>
    <w:p w:rsidR="008D68BC" w:rsidRPr="001F3808" w:rsidRDefault="008B771A" w:rsidP="000D41C7">
      <w:pPr>
        <w:pStyle w:val="formattext"/>
        <w:spacing w:before="0" w:beforeAutospacing="0" w:after="0" w:afterAutospacing="0"/>
        <w:ind w:firstLine="480"/>
        <w:jc w:val="both"/>
        <w:textAlignment w:val="baseline"/>
      </w:pPr>
      <w:r w:rsidRPr="001F3808">
        <w:t>Обмен документами, предусмотренными настоящим Регламентом, осуществляется посредств</w:t>
      </w:r>
      <w:r w:rsidR="008D68BC" w:rsidRPr="001F3808">
        <w:t xml:space="preserve">ом личного кабинета заявителя </w:t>
      </w:r>
      <w:r w:rsidR="00F351C3" w:rsidRPr="001F3808">
        <w:t>на</w:t>
      </w:r>
      <w:r w:rsidR="008D68BC" w:rsidRPr="001F3808">
        <w:t xml:space="preserve"> Единой цифровой платформе экспертиз</w:t>
      </w:r>
      <w:r w:rsidR="00F351C3" w:rsidRPr="001F3808">
        <w:t>ы</w:t>
      </w:r>
      <w:r w:rsidR="008D68BC" w:rsidRPr="001F3808">
        <w:t>.</w:t>
      </w:r>
    </w:p>
    <w:p w:rsidR="00DF3EDB" w:rsidRPr="00DF3EDB" w:rsidRDefault="008B771A" w:rsidP="000D41C7">
      <w:pPr>
        <w:pStyle w:val="formattext"/>
        <w:spacing w:before="0" w:beforeAutospacing="0" w:after="0" w:afterAutospacing="0"/>
        <w:ind w:firstLine="480"/>
        <w:jc w:val="both"/>
        <w:textAlignment w:val="baseline"/>
      </w:pPr>
      <w:r w:rsidRPr="001F3808">
        <w:t>1.8. С информацией о порядке подачи документов для оказания услуги по проведению</w:t>
      </w:r>
      <w:r w:rsidRPr="00DF3EDB">
        <w:t xml:space="preserve"> негосударственной экспертизы можно ознакомит</w:t>
      </w:r>
      <w:r w:rsidR="00DF3EDB" w:rsidRPr="00DF3EDB">
        <w:t>ься на сайте Учреждения (www.с</w:t>
      </w:r>
      <w:proofErr w:type="spellStart"/>
      <w:r w:rsidR="00DF3EDB" w:rsidRPr="00DF3EDB">
        <w:rPr>
          <w:lang w:val="en-US"/>
        </w:rPr>
        <w:t>pe</w:t>
      </w:r>
      <w:proofErr w:type="spellEnd"/>
      <w:r w:rsidR="00DF3EDB" w:rsidRPr="00DF3EDB">
        <w:t>39</w:t>
      </w:r>
      <w:r w:rsidRPr="00DF3EDB">
        <w:t xml:space="preserve">.ru), а также </w:t>
      </w:r>
      <w:r w:rsidR="00DF3EDB" w:rsidRPr="00DF3EDB">
        <w:t>по телефону 8 (</w:t>
      </w:r>
      <w:r w:rsidR="00DF3EDB">
        <w:t>4012) 307-371 в рабочие часы Учреждения (с 8.00 до 17.00 с перерывом на обед с 12.00 до 13.00).</w:t>
      </w:r>
    </w:p>
    <w:p w:rsidR="008B771A" w:rsidRPr="000D41C7" w:rsidRDefault="008B771A" w:rsidP="000D41C7">
      <w:pPr>
        <w:pStyle w:val="formattext"/>
        <w:spacing w:before="0" w:beforeAutospacing="0" w:after="0" w:afterAutospacing="0"/>
        <w:ind w:firstLine="480"/>
        <w:jc w:val="both"/>
        <w:textAlignment w:val="baseline"/>
      </w:pPr>
      <w:r w:rsidRPr="000D41C7">
        <w:t>1.9. Документы подписываются лицами, обладающими полномочиями на их подписание в соответствии с законодательством Российской Федерации, с использованием усиленной квалифицированной электронной подписи, предусмотренной </w:t>
      </w:r>
      <w:hyperlink r:id="rId21" w:anchor="7D20K3" w:history="1">
        <w:r w:rsidRPr="000D41C7">
          <w:rPr>
            <w:rStyle w:val="a3"/>
            <w:color w:val="auto"/>
            <w:u w:val="none"/>
          </w:rPr>
          <w:t>Федеральн</w:t>
        </w:r>
        <w:r w:rsidR="008D68BC">
          <w:rPr>
            <w:rStyle w:val="a3"/>
            <w:color w:val="auto"/>
            <w:u w:val="none"/>
          </w:rPr>
          <w:t>ым законом от 6 апреля 2011 г. №</w:t>
        </w:r>
        <w:r w:rsidRPr="000D41C7">
          <w:rPr>
            <w:rStyle w:val="a3"/>
            <w:color w:val="auto"/>
            <w:u w:val="none"/>
          </w:rPr>
          <w:t xml:space="preserve"> 63-ФЗ "Об электронной подписи"</w:t>
        </w:r>
      </w:hyperlink>
      <w:r w:rsidR="00F5169A">
        <w:t>.</w:t>
      </w:r>
    </w:p>
    <w:p w:rsidR="008B771A" w:rsidRPr="000D41C7" w:rsidRDefault="008B771A" w:rsidP="000D41C7">
      <w:pPr>
        <w:pStyle w:val="formattext"/>
        <w:spacing w:before="0" w:beforeAutospacing="0" w:after="0" w:afterAutospacing="0"/>
        <w:ind w:firstLine="480"/>
        <w:jc w:val="both"/>
        <w:textAlignment w:val="baseline"/>
      </w:pPr>
      <w:r w:rsidRPr="000D41C7">
        <w:t>По формату документы должны соответствовать требованиям, утвержденным Минстроем России, к формату электронных документов, представляемых для проведения государственной экспертизы проектной документации и (или) ре</w:t>
      </w:r>
      <w:r w:rsidR="00F5169A">
        <w:t>зультатов инженерных изысканий.</w:t>
      </w:r>
    </w:p>
    <w:p w:rsidR="008B771A" w:rsidRPr="008D68BC" w:rsidRDefault="008B771A" w:rsidP="000D41C7">
      <w:pPr>
        <w:pStyle w:val="formattext"/>
        <w:spacing w:before="0" w:beforeAutospacing="0" w:after="0" w:afterAutospacing="0"/>
        <w:ind w:firstLine="480"/>
        <w:jc w:val="both"/>
        <w:textAlignment w:val="baseline"/>
        <w:rPr>
          <w:color w:val="FF0000"/>
        </w:rPr>
      </w:pPr>
      <w:r w:rsidRPr="008D68BC">
        <w:rPr>
          <w:color w:val="FF0000"/>
        </w:rPr>
        <w:t>1.10. Срок проведения негосударственной экспертизы (в т</w:t>
      </w:r>
      <w:r w:rsidR="005D7CE9">
        <w:rPr>
          <w:color w:val="FF0000"/>
        </w:rPr>
        <w:t>ом числе повторной) составляет 30 рабочих дней</w:t>
      </w:r>
      <w:r w:rsidR="00F5169A" w:rsidRPr="008D68BC">
        <w:rPr>
          <w:color w:val="FF0000"/>
        </w:rPr>
        <w:t>.</w:t>
      </w:r>
    </w:p>
    <w:p w:rsidR="008B771A" w:rsidRPr="008D68BC" w:rsidRDefault="008B771A" w:rsidP="000D41C7">
      <w:pPr>
        <w:pStyle w:val="formattext"/>
        <w:spacing w:before="0" w:beforeAutospacing="0" w:after="0" w:afterAutospacing="0"/>
        <w:ind w:firstLine="480"/>
        <w:jc w:val="both"/>
        <w:textAlignment w:val="baseline"/>
        <w:rPr>
          <w:color w:val="FF0000"/>
        </w:rPr>
      </w:pPr>
      <w:r w:rsidRPr="008D68BC">
        <w:rPr>
          <w:color w:val="FF0000"/>
        </w:rPr>
        <w:t>Срок проведения негосударственной э</w:t>
      </w:r>
      <w:r w:rsidR="005D7CE9">
        <w:rPr>
          <w:color w:val="FF0000"/>
        </w:rPr>
        <w:t>кспертизы</w:t>
      </w:r>
      <w:r w:rsidRPr="008D68BC">
        <w:rPr>
          <w:color w:val="FF0000"/>
        </w:rPr>
        <w:t>, может быть продлен по просьбе заявителя</w:t>
      </w:r>
      <w:r w:rsidR="005D7CE9">
        <w:rPr>
          <w:color w:val="FF0000"/>
        </w:rPr>
        <w:t xml:space="preserve"> на срок не более 20 рабочих дней</w:t>
      </w:r>
      <w:r w:rsidRPr="008D68BC">
        <w:rPr>
          <w:color w:val="FF0000"/>
        </w:rPr>
        <w:t xml:space="preserve">. Продление срока проведения негосударственной экспертизы оформляется путем направления уведомления о продлении или заключения дополнительного соглашения к </w:t>
      </w:r>
      <w:r w:rsidR="008D68BC" w:rsidRPr="008D68BC">
        <w:rPr>
          <w:color w:val="FF0000"/>
        </w:rPr>
        <w:t>договору</w:t>
      </w:r>
      <w:r w:rsidRPr="008D68BC">
        <w:rPr>
          <w:color w:val="FF0000"/>
        </w:rPr>
        <w:t xml:space="preserve"> в соответствии с требованиями, установленными настоящим Регламентом. Заявление о продлении срока проведения негосударственной экспертизы может быть направле</w:t>
      </w:r>
      <w:r w:rsidR="00F5169A" w:rsidRPr="008D68BC">
        <w:rPr>
          <w:color w:val="FF0000"/>
        </w:rPr>
        <w:t xml:space="preserve">но заявителем </w:t>
      </w:r>
      <w:r w:rsidR="008D68BC" w:rsidRPr="008D68BC">
        <w:rPr>
          <w:color w:val="FF0000"/>
        </w:rPr>
        <w:t>один раз</w:t>
      </w:r>
      <w:r w:rsidR="00F5169A" w:rsidRPr="008D68BC">
        <w:rPr>
          <w:color w:val="FF0000"/>
        </w:rPr>
        <w:t>.</w:t>
      </w:r>
    </w:p>
    <w:p w:rsidR="008B771A" w:rsidRDefault="008B771A" w:rsidP="008D68BC">
      <w:pPr>
        <w:pStyle w:val="formattext"/>
        <w:spacing w:before="0" w:beforeAutospacing="0" w:after="0" w:afterAutospacing="0"/>
        <w:ind w:firstLine="480"/>
        <w:jc w:val="both"/>
        <w:textAlignment w:val="baseline"/>
        <w:rPr>
          <w:color w:val="FF0000"/>
        </w:rPr>
      </w:pPr>
      <w:r w:rsidRPr="008D68BC">
        <w:rPr>
          <w:color w:val="FF0000"/>
        </w:rPr>
        <w:t>1.11. Стоимость проведения и порядок оплаты негосударственной экспертизы определяется</w:t>
      </w:r>
      <w:r w:rsidR="008D68BC">
        <w:rPr>
          <w:color w:val="FF0000"/>
        </w:rPr>
        <w:t xml:space="preserve"> в договоре.</w:t>
      </w:r>
    </w:p>
    <w:p w:rsidR="005D7CE9" w:rsidRPr="008D68BC" w:rsidRDefault="005D7CE9" w:rsidP="008D68BC">
      <w:pPr>
        <w:pStyle w:val="formattext"/>
        <w:spacing w:before="0" w:beforeAutospacing="0" w:after="0" w:afterAutospacing="0"/>
        <w:ind w:firstLine="480"/>
        <w:jc w:val="both"/>
        <w:textAlignment w:val="baseline"/>
        <w:rPr>
          <w:color w:val="FF0000"/>
        </w:rPr>
      </w:pPr>
      <w:r>
        <w:rPr>
          <w:color w:val="FF0000"/>
        </w:rPr>
        <w:lastRenderedPageBreak/>
        <w:t>1.12. Учреждение приступает к проведению экспертизы со дня, следующего за днем оформления в установленном порядке договорных отношений и предоплаты заявителем стоимости услуги.</w:t>
      </w:r>
    </w:p>
    <w:p w:rsidR="00F5169A" w:rsidRPr="000D41C7" w:rsidRDefault="00F5169A" w:rsidP="000D41C7">
      <w:pPr>
        <w:pStyle w:val="formattext"/>
        <w:spacing w:before="0" w:beforeAutospacing="0" w:after="0" w:afterAutospacing="0"/>
        <w:ind w:firstLine="480"/>
        <w:jc w:val="both"/>
        <w:textAlignment w:val="baseline"/>
      </w:pPr>
    </w:p>
    <w:p w:rsidR="008B771A" w:rsidRPr="000D41C7" w:rsidRDefault="008B771A" w:rsidP="00F90DE2">
      <w:pPr>
        <w:pStyle w:val="3"/>
        <w:spacing w:before="0" w:beforeAutospacing="0" w:after="0" w:afterAutospacing="0"/>
        <w:jc w:val="center"/>
        <w:textAlignment w:val="baseline"/>
        <w:rPr>
          <w:sz w:val="24"/>
          <w:szCs w:val="24"/>
        </w:rPr>
      </w:pPr>
      <w:r w:rsidRPr="000D41C7">
        <w:rPr>
          <w:sz w:val="24"/>
          <w:szCs w:val="24"/>
        </w:rPr>
        <w:t>II. Документы, представляемые для проведения негосударственной экспертизы, в том числе в форме экспертного сопровождения</w:t>
      </w:r>
    </w:p>
    <w:p w:rsidR="008B771A" w:rsidRPr="000D41C7" w:rsidRDefault="008B771A" w:rsidP="000D41C7">
      <w:pPr>
        <w:pStyle w:val="formattext"/>
        <w:spacing w:before="0" w:beforeAutospacing="0" w:after="0" w:afterAutospacing="0"/>
        <w:jc w:val="both"/>
        <w:textAlignment w:val="baseline"/>
      </w:pPr>
    </w:p>
    <w:p w:rsidR="008B771A" w:rsidRPr="000D41C7" w:rsidRDefault="008B771A" w:rsidP="000D41C7">
      <w:pPr>
        <w:pStyle w:val="formattext"/>
        <w:spacing w:before="0" w:beforeAutospacing="0" w:after="0" w:afterAutospacing="0"/>
        <w:ind w:firstLine="480"/>
        <w:jc w:val="both"/>
        <w:textAlignment w:val="baseline"/>
      </w:pPr>
      <w:r w:rsidRPr="000D41C7">
        <w:t>2.1. Для проведения негосударственной экспертизы одновременно проектной документации и результатов инженерных изысканий, выполненных для подготовки такой проектно</w:t>
      </w:r>
      <w:r w:rsidR="00F5169A">
        <w:t>й документации, представляются:</w:t>
      </w:r>
    </w:p>
    <w:p w:rsidR="008B771A" w:rsidRPr="000D41C7" w:rsidRDefault="008B771A" w:rsidP="000D41C7">
      <w:pPr>
        <w:pStyle w:val="formattext"/>
        <w:spacing w:before="0" w:beforeAutospacing="0" w:after="0" w:afterAutospacing="0"/>
        <w:ind w:firstLine="480"/>
        <w:jc w:val="both"/>
        <w:textAlignment w:val="baseline"/>
      </w:pPr>
      <w:r w:rsidRPr="000D41C7">
        <w:t>а) заявление о проведении негосударственной экс</w:t>
      </w:r>
      <w:r w:rsidR="000D41C7">
        <w:t>пертизы, в котором указываются:</w:t>
      </w:r>
    </w:p>
    <w:p w:rsidR="00084D54" w:rsidRPr="00084D54" w:rsidRDefault="00084D54" w:rsidP="00084D54">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идентификационные сведения об исполнителях работ - лицах, осуществивших подготовку проектной документации и выполнивших инженерные изыскания (фамилия, имя, отчество (при наличии), страховой номер индивидуального лицевого счета в системе обязательного пенсионного страхования, основной государственный регистрационный номер, почтовый адрес, адрес электронной почты (при наличии) индивидуального предпринимателя; 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 юридического лица). При указании почтового адреса, места нахождения и адреса наименование муниципального образования и его код указываются в соответствии с </w:t>
      </w:r>
      <w:r w:rsidRPr="00084D54">
        <w:rPr>
          <w:rFonts w:ascii="Times New Roman" w:hAnsi="Times New Roman" w:cs="Times New Roman"/>
          <w:sz w:val="24"/>
          <w:szCs w:val="24"/>
        </w:rPr>
        <w:t xml:space="preserve">Общероссийским </w:t>
      </w:r>
      <w:hyperlink r:id="rId22" w:history="1">
        <w:r w:rsidRPr="00084D54">
          <w:rPr>
            <w:rFonts w:ascii="Times New Roman" w:hAnsi="Times New Roman" w:cs="Times New Roman"/>
            <w:sz w:val="24"/>
            <w:szCs w:val="24"/>
          </w:rPr>
          <w:t>классификатором</w:t>
        </w:r>
      </w:hyperlink>
      <w:r w:rsidRPr="00084D54">
        <w:rPr>
          <w:rFonts w:ascii="Times New Roman" w:hAnsi="Times New Roman" w:cs="Times New Roman"/>
          <w:sz w:val="24"/>
          <w:szCs w:val="24"/>
        </w:rPr>
        <w:t xml:space="preserve"> территорий муниципальных образований;</w:t>
      </w:r>
    </w:p>
    <w:p w:rsidR="00084D54" w:rsidRDefault="00084D54" w:rsidP="00025E16">
      <w:pPr>
        <w:autoSpaceDE w:val="0"/>
        <w:autoSpaceDN w:val="0"/>
        <w:adjustRightInd w:val="0"/>
        <w:spacing w:before="240"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идентификационные сведения об объекте капитального строительства, проектная документация и (или) результаты инженерных изысканий в отношении которого представлены на </w:t>
      </w:r>
      <w:r w:rsidR="009C1AA9">
        <w:rPr>
          <w:rFonts w:ascii="Times New Roman" w:hAnsi="Times New Roman" w:cs="Times New Roman"/>
          <w:sz w:val="24"/>
          <w:szCs w:val="24"/>
        </w:rPr>
        <w:t>не</w:t>
      </w:r>
      <w:r>
        <w:rPr>
          <w:rFonts w:ascii="Times New Roman" w:hAnsi="Times New Roman" w:cs="Times New Roman"/>
          <w:sz w:val="24"/>
          <w:szCs w:val="24"/>
        </w:rPr>
        <w:t>государственную экспертизу (наименование объекта предполагаемого строительства (реконструкции, работ по сохранению объектов культурного наследия (памятников истории и культуры) народов Российской Федерации), сведения о функциональном назначении объекта капитального строительства, почтовый (строительный) адрес объекта капитального строительства, 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кадастровый номер земельного участка (земельных участков), в пределах которого расположен или планируется расположение объекта капитального</w:t>
      </w:r>
      <w:r w:rsidR="00025E16">
        <w:rPr>
          <w:rFonts w:ascii="Times New Roman" w:hAnsi="Times New Roman" w:cs="Times New Roman"/>
          <w:sz w:val="24"/>
          <w:szCs w:val="24"/>
        </w:rPr>
        <w:t xml:space="preserve"> </w:t>
      </w:r>
      <w:r>
        <w:rPr>
          <w:rFonts w:ascii="Times New Roman" w:hAnsi="Times New Roman" w:cs="Times New Roman"/>
          <w:sz w:val="24"/>
          <w:szCs w:val="24"/>
        </w:rPr>
        <w:t>строительства (при наличии);; в отношении сложного объекта (объекта, в состав которого входят два и более объекта капитального строительства) указанные сведения включаются в отношении каждого объекта капитального строительства. При указании почтового (строительного) адреса объекта капитального строительства наименование муниципального образования и его код указываются в соответствии с Общероссийским классификатором территорий муниципальных образований;</w:t>
      </w:r>
    </w:p>
    <w:p w:rsidR="00084D54" w:rsidRDefault="00084D54" w:rsidP="00084D5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идентификационные сведения о заявителе (фамилия, имя, отчество (при наличии), страховой номер индивидуального лицевого счета (при наличии), почтовый адрес, адрес электронной почты (при наличии) застройщика - физического лица, лица, обеспечившего выполнение инженерных изысканий и (или) подготовку проектной документации в </w:t>
      </w:r>
      <w:r w:rsidRPr="00084D54">
        <w:rPr>
          <w:rFonts w:ascii="Times New Roman" w:hAnsi="Times New Roman" w:cs="Times New Roman"/>
          <w:sz w:val="24"/>
          <w:szCs w:val="24"/>
        </w:rPr>
        <w:t xml:space="preserve">случаях, предусмотренных </w:t>
      </w:r>
      <w:hyperlink r:id="rId23" w:history="1">
        <w:r w:rsidRPr="00084D54">
          <w:rPr>
            <w:rFonts w:ascii="Times New Roman" w:hAnsi="Times New Roman" w:cs="Times New Roman"/>
            <w:sz w:val="24"/>
            <w:szCs w:val="24"/>
          </w:rPr>
          <w:t>частями 1.1</w:t>
        </w:r>
      </w:hyperlink>
      <w:r w:rsidRPr="00084D54">
        <w:rPr>
          <w:rFonts w:ascii="Times New Roman" w:hAnsi="Times New Roman" w:cs="Times New Roman"/>
          <w:sz w:val="24"/>
          <w:szCs w:val="24"/>
        </w:rPr>
        <w:t xml:space="preserve"> - </w:t>
      </w:r>
      <w:hyperlink r:id="rId24" w:history="1">
        <w:r w:rsidRPr="00084D54">
          <w:rPr>
            <w:rFonts w:ascii="Times New Roman" w:hAnsi="Times New Roman" w:cs="Times New Roman"/>
            <w:sz w:val="24"/>
            <w:szCs w:val="24"/>
          </w:rPr>
          <w:t>1.3 статьи 48</w:t>
        </w:r>
      </w:hyperlink>
      <w:r w:rsidRPr="00084D54">
        <w:rPr>
          <w:rFonts w:ascii="Times New Roman" w:hAnsi="Times New Roman" w:cs="Times New Roman"/>
          <w:sz w:val="24"/>
          <w:szCs w:val="24"/>
        </w:rPr>
        <w:t xml:space="preserve"> Градостроительного кодекса </w:t>
      </w:r>
      <w:r>
        <w:rPr>
          <w:rFonts w:ascii="Times New Roman" w:hAnsi="Times New Roman" w:cs="Times New Roman"/>
          <w:sz w:val="24"/>
          <w:szCs w:val="24"/>
        </w:rPr>
        <w:t xml:space="preserve">Российской Федерации, - физического лица; 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 застройщика - юридического лица, лица, обеспечившего выполнение инженерных изысканий и (или) подготовку проектной документации в </w:t>
      </w:r>
      <w:r w:rsidRPr="00084D54">
        <w:rPr>
          <w:rFonts w:ascii="Times New Roman" w:hAnsi="Times New Roman" w:cs="Times New Roman"/>
          <w:sz w:val="24"/>
          <w:szCs w:val="24"/>
        </w:rPr>
        <w:t xml:space="preserve">случаях, предусмотренных </w:t>
      </w:r>
      <w:hyperlink r:id="rId25" w:history="1">
        <w:r w:rsidRPr="00084D54">
          <w:rPr>
            <w:rFonts w:ascii="Times New Roman" w:hAnsi="Times New Roman" w:cs="Times New Roman"/>
            <w:sz w:val="24"/>
            <w:szCs w:val="24"/>
          </w:rPr>
          <w:t>частями 1.1</w:t>
        </w:r>
      </w:hyperlink>
      <w:r w:rsidRPr="00084D54">
        <w:rPr>
          <w:rFonts w:ascii="Times New Roman" w:hAnsi="Times New Roman" w:cs="Times New Roman"/>
          <w:sz w:val="24"/>
          <w:szCs w:val="24"/>
        </w:rPr>
        <w:t xml:space="preserve"> - </w:t>
      </w:r>
      <w:hyperlink r:id="rId26" w:history="1">
        <w:r w:rsidRPr="00084D54">
          <w:rPr>
            <w:rFonts w:ascii="Times New Roman" w:hAnsi="Times New Roman" w:cs="Times New Roman"/>
            <w:sz w:val="24"/>
            <w:szCs w:val="24"/>
          </w:rPr>
          <w:t>1.3 статьи 48</w:t>
        </w:r>
      </w:hyperlink>
      <w:r w:rsidRPr="00084D54">
        <w:rPr>
          <w:rFonts w:ascii="Times New Roman" w:hAnsi="Times New Roman" w:cs="Times New Roman"/>
          <w:sz w:val="24"/>
          <w:szCs w:val="24"/>
        </w:rPr>
        <w:t xml:space="preserve"> Градостроительного кодекса </w:t>
      </w:r>
      <w:r>
        <w:rPr>
          <w:rFonts w:ascii="Times New Roman" w:hAnsi="Times New Roman" w:cs="Times New Roman"/>
          <w:sz w:val="24"/>
          <w:szCs w:val="24"/>
        </w:rPr>
        <w:t xml:space="preserve">Российской Федерации, - юридического лица, технического заказчика - юридического лица, </w:t>
      </w:r>
      <w:r>
        <w:rPr>
          <w:rFonts w:ascii="Times New Roman" w:hAnsi="Times New Roman" w:cs="Times New Roman"/>
          <w:sz w:val="24"/>
          <w:szCs w:val="24"/>
        </w:rPr>
        <w:lastRenderedPageBreak/>
        <w:t xml:space="preserve">а в случае если застройщик, или технический заказчик, или лицо, обеспечившее выполнение инженерных изысканий и (или) подготовку проектной </w:t>
      </w:r>
      <w:r w:rsidRPr="00084D54">
        <w:rPr>
          <w:rFonts w:ascii="Times New Roman" w:hAnsi="Times New Roman" w:cs="Times New Roman"/>
          <w:sz w:val="24"/>
          <w:szCs w:val="24"/>
        </w:rPr>
        <w:t xml:space="preserve">документации в случаях, предусмотренных </w:t>
      </w:r>
      <w:hyperlink r:id="rId27" w:history="1">
        <w:r w:rsidRPr="00084D54">
          <w:rPr>
            <w:rFonts w:ascii="Times New Roman" w:hAnsi="Times New Roman" w:cs="Times New Roman"/>
            <w:sz w:val="24"/>
            <w:szCs w:val="24"/>
          </w:rPr>
          <w:t>частями 1.1</w:t>
        </w:r>
      </w:hyperlink>
      <w:r w:rsidRPr="00084D54">
        <w:rPr>
          <w:rFonts w:ascii="Times New Roman" w:hAnsi="Times New Roman" w:cs="Times New Roman"/>
          <w:sz w:val="24"/>
          <w:szCs w:val="24"/>
        </w:rPr>
        <w:t xml:space="preserve"> - </w:t>
      </w:r>
      <w:hyperlink r:id="rId28" w:history="1">
        <w:r w:rsidRPr="00084D54">
          <w:rPr>
            <w:rFonts w:ascii="Times New Roman" w:hAnsi="Times New Roman" w:cs="Times New Roman"/>
            <w:sz w:val="24"/>
            <w:szCs w:val="24"/>
          </w:rPr>
          <w:t>1.3 статьи 48</w:t>
        </w:r>
      </w:hyperlink>
      <w:r w:rsidRPr="00084D54">
        <w:rPr>
          <w:rFonts w:ascii="Times New Roman" w:hAnsi="Times New Roman" w:cs="Times New Roman"/>
          <w:sz w:val="24"/>
          <w:szCs w:val="24"/>
        </w:rPr>
        <w:t xml:space="preserve"> Градостроительного </w:t>
      </w:r>
      <w:r>
        <w:rPr>
          <w:rFonts w:ascii="Times New Roman" w:hAnsi="Times New Roman" w:cs="Times New Roman"/>
          <w:sz w:val="24"/>
          <w:szCs w:val="24"/>
        </w:rPr>
        <w:t>кодекса Российской Федерации, и заявитель не одно и то же лицо, - указанные сведения также в отношении заявителя). При заполнении сведений о почтовом адресе, месте нахождения и адресе наименование муниципального образования и его код указываются в соответствии с Общероссийским классификатором территорий муниципальных образований;</w:t>
      </w:r>
    </w:p>
    <w:p w:rsidR="00084D54" w:rsidRPr="001F3808" w:rsidRDefault="00084D54" w:rsidP="00084D54">
      <w:pPr>
        <w:autoSpaceDE w:val="0"/>
        <w:autoSpaceDN w:val="0"/>
        <w:adjustRightInd w:val="0"/>
        <w:spacing w:before="240" w:after="0" w:line="240" w:lineRule="auto"/>
        <w:ind w:firstLine="540"/>
        <w:jc w:val="both"/>
        <w:rPr>
          <w:rFonts w:ascii="Times New Roman" w:hAnsi="Times New Roman" w:cs="Times New Roman"/>
          <w:strike/>
          <w:sz w:val="24"/>
          <w:szCs w:val="24"/>
        </w:rPr>
      </w:pPr>
      <w:r w:rsidRPr="001F3808">
        <w:rPr>
          <w:rFonts w:ascii="Times New Roman" w:hAnsi="Times New Roman" w:cs="Times New Roman"/>
          <w:sz w:val="24"/>
          <w:szCs w:val="24"/>
        </w:rPr>
        <w:t>- дата и номер заключения о согласовании результатов инженерных изысканий</w:t>
      </w:r>
      <w:r w:rsidR="00A04A83" w:rsidRPr="001F3808">
        <w:rPr>
          <w:rFonts w:ascii="Times New Roman" w:hAnsi="Times New Roman" w:cs="Times New Roman"/>
          <w:sz w:val="24"/>
          <w:szCs w:val="24"/>
        </w:rPr>
        <w:t xml:space="preserve"> (в случае направления проектной документации на негосударственную экспертизу после проведения негосударственной экспертизы результатов инженерных изысканий)</w:t>
      </w:r>
      <w:r w:rsidR="001F3808" w:rsidRPr="001F3808">
        <w:rPr>
          <w:rFonts w:ascii="Times New Roman" w:hAnsi="Times New Roman" w:cs="Times New Roman"/>
          <w:sz w:val="24"/>
          <w:szCs w:val="24"/>
        </w:rPr>
        <w:t>.</w:t>
      </w:r>
    </w:p>
    <w:p w:rsidR="008B771A" w:rsidRPr="000D41C7" w:rsidRDefault="00025E16" w:rsidP="00025E16">
      <w:pPr>
        <w:autoSpaceDE w:val="0"/>
        <w:autoSpaceDN w:val="0"/>
        <w:adjustRightInd w:val="0"/>
        <w:spacing w:before="240" w:after="0" w:line="240" w:lineRule="auto"/>
        <w:ind w:firstLine="540"/>
        <w:jc w:val="both"/>
      </w:pPr>
      <w:r>
        <w:rPr>
          <w:rFonts w:ascii="Times New Roman" w:hAnsi="Times New Roman" w:cs="Times New Roman"/>
          <w:sz w:val="24"/>
          <w:szCs w:val="24"/>
        </w:rPr>
        <w:t>б</w:t>
      </w:r>
      <w:r w:rsidR="00084D54">
        <w:rPr>
          <w:rFonts w:ascii="Times New Roman" w:hAnsi="Times New Roman" w:cs="Times New Roman"/>
          <w:sz w:val="24"/>
          <w:szCs w:val="24"/>
        </w:rPr>
        <w:t xml:space="preserve">) </w:t>
      </w:r>
      <w:r w:rsidRPr="00025E16">
        <w:rPr>
          <w:rFonts w:ascii="Times New Roman" w:hAnsi="Times New Roman" w:cs="Times New Roman"/>
          <w:sz w:val="24"/>
          <w:szCs w:val="24"/>
        </w:rPr>
        <w:t>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w:t>
      </w:r>
      <w:r w:rsidR="00584046">
        <w:rPr>
          <w:rFonts w:ascii="Times New Roman" w:hAnsi="Times New Roman" w:cs="Times New Roman"/>
          <w:sz w:val="24"/>
          <w:szCs w:val="24"/>
        </w:rPr>
        <w:t>;</w:t>
      </w:r>
    </w:p>
    <w:p w:rsidR="008B771A" w:rsidRPr="000D41C7" w:rsidRDefault="000D41C7" w:rsidP="00584046">
      <w:pPr>
        <w:pStyle w:val="formattext"/>
        <w:spacing w:before="240" w:beforeAutospacing="0" w:after="0" w:afterAutospacing="0"/>
        <w:ind w:firstLine="482"/>
        <w:jc w:val="both"/>
        <w:textAlignment w:val="baseline"/>
      </w:pPr>
      <w:r>
        <w:t>в) задание на проектирование;</w:t>
      </w:r>
    </w:p>
    <w:p w:rsidR="008B771A" w:rsidRPr="000D41C7" w:rsidRDefault="008B771A" w:rsidP="00584046">
      <w:pPr>
        <w:pStyle w:val="formattext"/>
        <w:spacing w:before="240" w:beforeAutospacing="0" w:after="0" w:afterAutospacing="0"/>
        <w:ind w:firstLine="482"/>
        <w:jc w:val="both"/>
        <w:textAlignment w:val="baseline"/>
      </w:pPr>
      <w:r w:rsidRPr="000D41C7">
        <w:t>г) результаты инженерных изысканий в соответствии с требованиями (в том числе к составу указанных результатов), установленными законода</w:t>
      </w:r>
      <w:r w:rsidR="000D41C7">
        <w:t>тельством Российской Федерации;</w:t>
      </w:r>
    </w:p>
    <w:p w:rsidR="008B771A" w:rsidRPr="000D41C7" w:rsidRDefault="008B771A" w:rsidP="00584046">
      <w:pPr>
        <w:pStyle w:val="formattext"/>
        <w:spacing w:before="240" w:beforeAutospacing="0" w:after="0" w:afterAutospacing="0"/>
        <w:ind w:firstLine="482"/>
        <w:jc w:val="both"/>
        <w:textAlignment w:val="baseline"/>
      </w:pPr>
      <w:r w:rsidRPr="000D41C7">
        <w:t>д) задание на в</w:t>
      </w:r>
      <w:r w:rsidR="000D41C7">
        <w:t>ыполнение инженерных изысканий;</w:t>
      </w:r>
    </w:p>
    <w:p w:rsidR="008B771A" w:rsidRPr="000D41C7" w:rsidRDefault="00025E16" w:rsidP="00584046">
      <w:pPr>
        <w:pStyle w:val="formattext"/>
        <w:spacing w:before="240" w:beforeAutospacing="0" w:after="0" w:afterAutospacing="0"/>
        <w:ind w:firstLine="482"/>
        <w:jc w:val="both"/>
        <w:textAlignment w:val="baseline"/>
      </w:pPr>
      <w:r>
        <w:t>е</w:t>
      </w:r>
      <w:r w:rsidR="008B771A" w:rsidRPr="000D41C7">
        <w:t>)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r:id="rId29" w:anchor="DGU0R0" w:history="1">
        <w:r w:rsidR="008B771A" w:rsidRPr="000D41C7">
          <w:rPr>
            <w:rStyle w:val="a3"/>
            <w:color w:val="auto"/>
            <w:u w:val="none"/>
          </w:rPr>
          <w:t>частями 1.1</w:t>
        </w:r>
      </w:hyperlink>
      <w:r w:rsidR="008B771A" w:rsidRPr="000D41C7">
        <w:t> и </w:t>
      </w:r>
      <w:hyperlink r:id="rId30" w:anchor="DH00R1" w:history="1">
        <w:r w:rsidR="008B771A" w:rsidRPr="000D41C7">
          <w:rPr>
            <w:rStyle w:val="a3"/>
            <w:color w:val="auto"/>
            <w:u w:val="none"/>
          </w:rPr>
          <w:t>1.2 статьи 48 Градостроительного кодекса Российской Федерации</w:t>
        </w:r>
      </w:hyperlink>
      <w:r w:rsidR="008B771A" w:rsidRPr="000D41C7">
        <w:t>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w:t>
      </w:r>
      <w:hyperlink r:id="rId31" w:anchor="DGU0R0" w:history="1">
        <w:r w:rsidR="008B771A" w:rsidRPr="000D41C7">
          <w:rPr>
            <w:rStyle w:val="a3"/>
            <w:color w:val="auto"/>
            <w:u w:val="none"/>
          </w:rPr>
          <w:t>частями 1.1</w:t>
        </w:r>
      </w:hyperlink>
      <w:r w:rsidR="008B771A" w:rsidRPr="000D41C7">
        <w:t> и </w:t>
      </w:r>
      <w:hyperlink r:id="rId32" w:anchor="DH00R1" w:history="1">
        <w:r w:rsidR="008B771A" w:rsidRPr="000D41C7">
          <w:rPr>
            <w:rStyle w:val="a3"/>
            <w:color w:val="auto"/>
            <w:u w:val="none"/>
          </w:rPr>
          <w:t>1.2 статьи 48 Градостроительного кодекса Российской Федерации</w:t>
        </w:r>
      </w:hyperlink>
      <w:r w:rsidR="000D41C7">
        <w:t>);</w:t>
      </w:r>
    </w:p>
    <w:p w:rsidR="008B771A" w:rsidRPr="000D41C7" w:rsidRDefault="00025E16" w:rsidP="00584046">
      <w:pPr>
        <w:pStyle w:val="formattext"/>
        <w:spacing w:before="240" w:beforeAutospacing="0" w:after="0" w:afterAutospacing="0"/>
        <w:ind w:firstLine="482"/>
        <w:jc w:val="both"/>
        <w:textAlignment w:val="baseline"/>
      </w:pPr>
      <w:r>
        <w:t>ж</w:t>
      </w:r>
      <w:r w:rsidR="008B771A" w:rsidRPr="000D41C7">
        <w:t>)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33" w:anchor="DGU0R0" w:history="1">
        <w:r w:rsidR="008B771A" w:rsidRPr="000D41C7">
          <w:rPr>
            <w:rStyle w:val="a3"/>
            <w:color w:val="auto"/>
            <w:u w:val="none"/>
          </w:rPr>
          <w:t>частями 1.1</w:t>
        </w:r>
      </w:hyperlink>
      <w:r w:rsidR="008B771A" w:rsidRPr="000D41C7">
        <w:t> и </w:t>
      </w:r>
      <w:hyperlink r:id="rId34" w:anchor="DH00R1" w:history="1">
        <w:r w:rsidR="008B771A" w:rsidRPr="000D41C7">
          <w:rPr>
            <w:rStyle w:val="a3"/>
            <w:color w:val="auto"/>
            <w:u w:val="none"/>
          </w:rPr>
          <w:t>1.2 статьи 48 Градостроительного кодекса Российской Федерации</w:t>
        </w:r>
      </w:hyperlink>
      <w:r w:rsidR="000D41C7">
        <w:t>.</w:t>
      </w:r>
    </w:p>
    <w:p w:rsidR="008B771A" w:rsidRPr="000D41C7" w:rsidRDefault="008B771A" w:rsidP="00584046">
      <w:pPr>
        <w:pStyle w:val="formattext"/>
        <w:spacing w:before="240" w:beforeAutospacing="0" w:after="0" w:afterAutospacing="0"/>
        <w:ind w:firstLine="482"/>
        <w:jc w:val="both"/>
        <w:textAlignment w:val="baseline"/>
      </w:pPr>
      <w:r w:rsidRPr="000D41C7">
        <w:t>2.2. Для проведения негосударственной экспертизы результатов инженерных изысканий до направления проектной документации на негосударственную экспертизу представляются документы, указанные в </w:t>
      </w:r>
      <w:hyperlink r:id="rId35" w:anchor="7E00KC" w:history="1">
        <w:r w:rsidRPr="000D41C7">
          <w:rPr>
            <w:rStyle w:val="a3"/>
            <w:color w:val="auto"/>
            <w:u w:val="none"/>
          </w:rPr>
          <w:t>пункте 2.1 настоящего Регламента</w:t>
        </w:r>
      </w:hyperlink>
      <w:r w:rsidRPr="000D41C7">
        <w:t xml:space="preserve">, за </w:t>
      </w:r>
      <w:r w:rsidRPr="001F3808">
        <w:t>исключением документов, указанных в </w:t>
      </w:r>
      <w:r w:rsidR="00A04A83" w:rsidRPr="001F3808">
        <w:t>под</w:t>
      </w:r>
      <w:hyperlink r:id="rId36" w:anchor="7E40KE" w:history="1">
        <w:r w:rsidRPr="001F3808">
          <w:rPr>
            <w:rStyle w:val="a3"/>
            <w:color w:val="auto"/>
            <w:u w:val="none"/>
          </w:rPr>
          <w:t>пунктах "б"</w:t>
        </w:r>
      </w:hyperlink>
      <w:r w:rsidRPr="001F3808">
        <w:t>, </w:t>
      </w:r>
      <w:hyperlink r:id="rId37" w:anchor="7E60KF" w:history="1">
        <w:r w:rsidRPr="001F3808">
          <w:rPr>
            <w:rStyle w:val="a3"/>
            <w:color w:val="auto"/>
            <w:u w:val="none"/>
          </w:rPr>
          <w:t>"в"</w:t>
        </w:r>
      </w:hyperlink>
      <w:r w:rsidRPr="001F3808">
        <w:t> </w:t>
      </w:r>
      <w:hyperlink r:id="rId38" w:anchor="7DU0KA" w:history="1">
        <w:r w:rsidRPr="001F3808">
          <w:rPr>
            <w:rStyle w:val="a3"/>
            <w:color w:val="auto"/>
            <w:u w:val="none"/>
          </w:rPr>
          <w:t xml:space="preserve"> пункта 2.1 настоящего Регламента.</w:t>
        </w:r>
      </w:hyperlink>
    </w:p>
    <w:p w:rsidR="001F3808" w:rsidRDefault="008B771A" w:rsidP="000D41C7">
      <w:pPr>
        <w:pStyle w:val="formattext"/>
        <w:spacing w:before="0" w:beforeAutospacing="0" w:after="0" w:afterAutospacing="0"/>
        <w:ind w:firstLine="480"/>
        <w:jc w:val="both"/>
        <w:textAlignment w:val="baseline"/>
        <w:rPr>
          <w:strike/>
        </w:rPr>
      </w:pPr>
      <w:r w:rsidRPr="000D41C7">
        <w:t xml:space="preserve">2.3. Для проведения негосударственной экспертизы проектной документации после проведения негосударственной экспертизы результатов инженерных изысканий, </w:t>
      </w:r>
      <w:r w:rsidRPr="001F3808">
        <w:t>выполненных для подготовки такой проектной документации, представляются документы, указанные в </w:t>
      </w:r>
      <w:hyperlink r:id="rId39" w:anchor="7E00KC" w:history="1">
        <w:r w:rsidRPr="001F3808">
          <w:rPr>
            <w:rStyle w:val="a3"/>
            <w:color w:val="auto"/>
            <w:u w:val="none"/>
          </w:rPr>
          <w:t>пункте 2.1 настоящего Регламента</w:t>
        </w:r>
      </w:hyperlink>
      <w:r w:rsidRPr="001F3808">
        <w:t>,</w:t>
      </w:r>
      <w:r w:rsidR="00A04A83" w:rsidRPr="001F3808">
        <w:t xml:space="preserve"> за исключением документов, указанных в подпунктах "г", "д"  пункта 2.1 настоящего Регламента,</w:t>
      </w:r>
      <w:r w:rsidRPr="001F3808">
        <w:t xml:space="preserve"> и положительное заключение экспертизы результатов инженерных изысканий</w:t>
      </w:r>
      <w:r w:rsidR="00A04A83" w:rsidRPr="001F3808">
        <w:t>.</w:t>
      </w:r>
    </w:p>
    <w:p w:rsidR="008B771A" w:rsidRPr="000D41C7" w:rsidRDefault="008B771A" w:rsidP="000D41C7">
      <w:pPr>
        <w:pStyle w:val="formattext"/>
        <w:spacing w:before="0" w:beforeAutospacing="0" w:after="0" w:afterAutospacing="0"/>
        <w:ind w:firstLine="480"/>
        <w:jc w:val="both"/>
        <w:textAlignment w:val="baseline"/>
      </w:pPr>
      <w:r w:rsidRPr="00A04A83">
        <w:rPr>
          <w:strike/>
        </w:rPr>
        <w:br/>
      </w:r>
    </w:p>
    <w:p w:rsidR="008B771A" w:rsidRPr="000D41C7" w:rsidRDefault="008B771A" w:rsidP="000D41C7">
      <w:pPr>
        <w:pStyle w:val="formattext"/>
        <w:spacing w:before="0" w:beforeAutospacing="0" w:after="0" w:afterAutospacing="0"/>
        <w:ind w:firstLine="480"/>
        <w:jc w:val="both"/>
        <w:textAlignment w:val="baseline"/>
      </w:pPr>
      <w:r w:rsidRPr="000D41C7">
        <w:lastRenderedPageBreak/>
        <w:t>2.4. Для заключения договора об экспертном сопровождении пред</w:t>
      </w:r>
      <w:r w:rsidR="000D41C7">
        <w:t>ставляются следующие документы:</w:t>
      </w:r>
    </w:p>
    <w:p w:rsidR="008B771A" w:rsidRPr="000D41C7" w:rsidRDefault="008B771A" w:rsidP="000D41C7">
      <w:pPr>
        <w:pStyle w:val="formattext"/>
        <w:spacing w:before="0" w:beforeAutospacing="0" w:after="0" w:afterAutospacing="0"/>
        <w:ind w:firstLine="480"/>
        <w:jc w:val="both"/>
        <w:textAlignment w:val="baseline"/>
      </w:pPr>
      <w:r w:rsidRPr="000D41C7">
        <w:t>а) заявление по </w:t>
      </w:r>
      <w:hyperlink r:id="rId40" w:anchor="7E20KD" w:history="1">
        <w:r w:rsidRPr="000D41C7">
          <w:rPr>
            <w:rStyle w:val="a3"/>
            <w:color w:val="auto"/>
            <w:u w:val="none"/>
          </w:rPr>
          <w:t>подпункту "а" пункта 2.1 настоящего Регламента</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б)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r:id="rId41" w:anchor="DGU0R0" w:history="1">
        <w:r w:rsidRPr="000D41C7">
          <w:rPr>
            <w:rStyle w:val="a3"/>
            <w:color w:val="auto"/>
            <w:u w:val="none"/>
          </w:rPr>
          <w:t>частями 1.1</w:t>
        </w:r>
      </w:hyperlink>
      <w:r w:rsidRPr="000D41C7">
        <w:t> и </w:t>
      </w:r>
      <w:hyperlink r:id="rId42" w:anchor="DH00R1" w:history="1">
        <w:r w:rsidRPr="000D41C7">
          <w:rPr>
            <w:rStyle w:val="a3"/>
            <w:color w:val="auto"/>
            <w:u w:val="none"/>
          </w:rPr>
          <w:t>1.2 статьи 48 Градостроительного кодекса Российской Федерации</w:t>
        </w:r>
      </w:hyperlink>
      <w:r w:rsidRPr="000D41C7">
        <w:t> (если заявитель не является техническим заказчиком, застройщиком, лицом, обеспечившим выполнение инженерных изысканий и (или) подготовку проектной документации в случаях, предусмотренных </w:t>
      </w:r>
      <w:hyperlink r:id="rId43" w:anchor="DGU0R0" w:history="1">
        <w:r w:rsidRPr="000D41C7">
          <w:rPr>
            <w:rStyle w:val="a3"/>
            <w:color w:val="auto"/>
            <w:u w:val="none"/>
          </w:rPr>
          <w:t>частями 1.1</w:t>
        </w:r>
      </w:hyperlink>
      <w:r w:rsidRPr="000D41C7">
        <w:t> и </w:t>
      </w:r>
      <w:hyperlink r:id="rId44" w:anchor="DH00R1" w:history="1">
        <w:r w:rsidRPr="000D41C7">
          <w:rPr>
            <w:rStyle w:val="a3"/>
            <w:color w:val="auto"/>
            <w:u w:val="none"/>
          </w:rPr>
          <w:t>1.2 статьи 48 Градостроительного кодекса Российской Федерации</w:t>
        </w:r>
      </w:hyperlink>
      <w:r w:rsidR="000D41C7">
        <w:t>).</w:t>
      </w:r>
    </w:p>
    <w:p w:rsidR="00FD2744" w:rsidRDefault="008B771A" w:rsidP="00FD2744">
      <w:pPr>
        <w:pStyle w:val="formattext"/>
        <w:spacing w:before="0" w:beforeAutospacing="0" w:after="0" w:afterAutospacing="0"/>
        <w:ind w:firstLine="480"/>
        <w:jc w:val="both"/>
        <w:textAlignment w:val="baseline"/>
      </w:pPr>
      <w:r w:rsidRPr="000D41C7">
        <w:t xml:space="preserve">2.5. </w:t>
      </w:r>
      <w:r w:rsidR="00FD2744">
        <w:t>Для одновременного проведения оценки соответствия изменений, внесенных в</w:t>
      </w:r>
      <w:r w:rsidR="00560025">
        <w:t xml:space="preserve"> проектную документацию и</w:t>
      </w:r>
      <w:r w:rsidR="00471EE3">
        <w:t xml:space="preserve"> (или)</w:t>
      </w:r>
      <w:r w:rsidR="00560025">
        <w:t xml:space="preserve"> </w:t>
      </w:r>
      <w:r w:rsidR="00FD2744">
        <w:t>результаты инженерных изысканий, получившие положительное заключение негосударственной экспертизы, требованиям, установленным частью 3.9 статьи 49 Градостроительного кодекса Российской Федерации, в рамках экспертного сопровождения (далее - оценка соответствия в рамках экспертного сопровождения), представляются:</w:t>
      </w:r>
    </w:p>
    <w:p w:rsidR="00FD2744" w:rsidRDefault="00FD2744" w:rsidP="00FD2744">
      <w:pPr>
        <w:pStyle w:val="formattext"/>
        <w:spacing w:after="0"/>
        <w:ind w:firstLine="480"/>
        <w:jc w:val="both"/>
        <w:textAlignment w:val="baseline"/>
      </w:pPr>
      <w:r>
        <w:t>а) часть проектной документации, в которую внесены изменения;</w:t>
      </w:r>
    </w:p>
    <w:p w:rsidR="00FD2744" w:rsidRDefault="00FD2744" w:rsidP="00FD2744">
      <w:pPr>
        <w:pStyle w:val="formattext"/>
        <w:spacing w:after="0"/>
        <w:ind w:firstLine="480"/>
        <w:jc w:val="both"/>
        <w:textAlignment w:val="baseline"/>
      </w:pPr>
      <w:r>
        <w:t>б) задание застройщика или технического заказчика на проектирование;</w:t>
      </w:r>
    </w:p>
    <w:p w:rsidR="00FD2744" w:rsidRDefault="00FD2744" w:rsidP="00FD2744">
      <w:pPr>
        <w:pStyle w:val="formattext"/>
        <w:spacing w:after="0"/>
        <w:ind w:firstLine="480"/>
        <w:jc w:val="both"/>
        <w:textAlignment w:val="baseline"/>
      </w:pPr>
      <w:r>
        <w:t>в)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частями 1.1 и 1.2 статьи 48 Градостроительного кодекса Российской Федерации;</w:t>
      </w:r>
    </w:p>
    <w:p w:rsidR="00FD2744" w:rsidRDefault="00FD2744" w:rsidP="00FD2744">
      <w:pPr>
        <w:pStyle w:val="formattext"/>
        <w:spacing w:after="0"/>
        <w:ind w:firstLine="480"/>
        <w:jc w:val="both"/>
        <w:textAlignment w:val="baseline"/>
      </w:pPr>
      <w:r>
        <w:t>г) результаты инженерных изысканий, в которые внесены изменения (в случае внесения изменений в результаты инженерных изысканий);</w:t>
      </w:r>
    </w:p>
    <w:p w:rsidR="00FD2744" w:rsidRDefault="00FD2744" w:rsidP="00FD2744">
      <w:pPr>
        <w:pStyle w:val="formattext"/>
        <w:spacing w:after="0"/>
        <w:ind w:firstLine="480"/>
        <w:jc w:val="both"/>
        <w:textAlignment w:val="baseline"/>
      </w:pPr>
      <w:r>
        <w:t>д) задание на выполнение инженерных изысканий (в случае внесения в него изменений).</w:t>
      </w:r>
    </w:p>
    <w:p w:rsidR="00FD2744" w:rsidRDefault="00FD2744" w:rsidP="00FD2744">
      <w:pPr>
        <w:pStyle w:val="formattext"/>
        <w:spacing w:after="0"/>
        <w:ind w:firstLine="480"/>
        <w:jc w:val="both"/>
        <w:textAlignment w:val="baseline"/>
      </w:pPr>
      <w:r>
        <w:t xml:space="preserve">2.6. Для проведения оценки соответствия изменений, внесенных в проектную документацию, получившую положительное заключение негосударственной экспертизы, требованиям, предусмотренным частью 3.9 статьи 49 Градостроительного кодекса Российской Федерации, в рамках экспертного сопровождения представляются документы, указанные в подпунктах "а" - "б" пункта </w:t>
      </w:r>
      <w:r w:rsidR="0057725D">
        <w:t>2.5. настоящего Регламента</w:t>
      </w:r>
      <w:r>
        <w:t>, а также документ, подтверждающий передачу проектной документации застройщику, техническому заказчику или лицу, обеспечившему подготовку проектной документации в случаях, предусмотренных частями 1.1 и 1.2 статьи 48 Градостроительного кодекса Российской Федерации.</w:t>
      </w:r>
    </w:p>
    <w:p w:rsidR="00FD2744" w:rsidRDefault="0057725D" w:rsidP="00FD2744">
      <w:pPr>
        <w:pStyle w:val="formattext"/>
        <w:spacing w:after="0"/>
        <w:ind w:firstLine="480"/>
        <w:jc w:val="both"/>
        <w:textAlignment w:val="baseline"/>
      </w:pPr>
      <w:r>
        <w:t>2.7.</w:t>
      </w:r>
      <w:r w:rsidR="00FD2744">
        <w:t xml:space="preserve"> Для проведения оценки соответствия изменений, внесенных в результаты инженерных изысканий, получившие положительное заключение </w:t>
      </w:r>
      <w:r>
        <w:t>не</w:t>
      </w:r>
      <w:r w:rsidR="00FD2744">
        <w:t>государственной экспертизы, требованиям, предусмотренным частью 3.9 статьи 49 Градостроительного кодекса Российской Федерации, в рамках экспертного сопровождения представляются доку</w:t>
      </w:r>
      <w:r w:rsidR="003A362B">
        <w:t>менты, указанные в подпунктах "г" - "д" пункта 2.5. настоящего Регламента</w:t>
      </w:r>
      <w:r w:rsidR="00FD2744">
        <w:t>, а также документ, подтверждающий передачу результатов инженерных изысканий застройщику, техническому заказчику или лицу, обеспечившему подготовку проектной документации в случаях, предусмотренных частями 1.1 и 1.2 статьи 48 Градостроительного кодекса Российской Федерации.</w:t>
      </w:r>
    </w:p>
    <w:p w:rsidR="008B771A" w:rsidRPr="000D41C7" w:rsidRDefault="00560025" w:rsidP="000D41C7">
      <w:pPr>
        <w:pStyle w:val="formattext"/>
        <w:spacing w:before="0" w:beforeAutospacing="0" w:after="0" w:afterAutospacing="0"/>
        <w:ind w:firstLine="480"/>
        <w:jc w:val="both"/>
        <w:textAlignment w:val="baseline"/>
      </w:pPr>
      <w:r>
        <w:t>2.8</w:t>
      </w:r>
      <w:r w:rsidR="008B771A" w:rsidRPr="000D41C7">
        <w:t>. Для проведения в случае, предусмотренном </w:t>
      </w:r>
      <w:hyperlink r:id="rId45" w:anchor="DFU0QN" w:history="1">
        <w:r w:rsidR="008B771A" w:rsidRPr="000D41C7">
          <w:rPr>
            <w:rStyle w:val="a3"/>
            <w:color w:val="auto"/>
            <w:u w:val="none"/>
          </w:rPr>
          <w:t>частью 3.10 статьи 49 Градостроительного кодекса Российской Федерации</w:t>
        </w:r>
      </w:hyperlink>
      <w:r w:rsidR="008B771A" w:rsidRPr="000D41C7">
        <w:t>, негосударственной экспертизы изменений, внесенных в проектную документацию в ходе экспертного сопровождения (далее - негосударственная экспертиза по результатам экспертного сопровождения), в рамках срока действия договора об экспертном сопровождении предоставляется заявление о выдаче заключения негосударственной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заключениях.</w:t>
      </w:r>
      <w:r w:rsidR="008B771A" w:rsidRPr="000D41C7">
        <w:br/>
      </w:r>
    </w:p>
    <w:p w:rsidR="008B771A" w:rsidRDefault="008B771A" w:rsidP="00F90DE2">
      <w:pPr>
        <w:pStyle w:val="3"/>
        <w:spacing w:before="0" w:beforeAutospacing="0" w:after="0" w:afterAutospacing="0"/>
        <w:jc w:val="center"/>
        <w:textAlignment w:val="baseline"/>
        <w:rPr>
          <w:sz w:val="24"/>
          <w:szCs w:val="24"/>
        </w:rPr>
      </w:pPr>
      <w:r w:rsidRPr="000D41C7">
        <w:rPr>
          <w:sz w:val="24"/>
          <w:szCs w:val="24"/>
        </w:rPr>
        <w:t>III. Проверка документов, представленных для проведения негосударственной экспертизы, в том числе в форме экспертного сопровождения</w:t>
      </w:r>
    </w:p>
    <w:p w:rsidR="00F5169A" w:rsidRPr="000D41C7" w:rsidRDefault="00F5169A" w:rsidP="000D41C7">
      <w:pPr>
        <w:pStyle w:val="3"/>
        <w:spacing w:before="0" w:beforeAutospacing="0" w:after="0" w:afterAutospacing="0"/>
        <w:jc w:val="both"/>
        <w:textAlignment w:val="baseline"/>
        <w:rPr>
          <w:sz w:val="24"/>
          <w:szCs w:val="24"/>
        </w:rPr>
      </w:pPr>
    </w:p>
    <w:p w:rsidR="008B771A" w:rsidRPr="000D41C7" w:rsidRDefault="008B771A" w:rsidP="000D41C7">
      <w:pPr>
        <w:pStyle w:val="formattext"/>
        <w:spacing w:before="0" w:beforeAutospacing="0" w:after="0" w:afterAutospacing="0"/>
        <w:ind w:firstLine="480"/>
        <w:jc w:val="both"/>
        <w:textAlignment w:val="baseline"/>
      </w:pPr>
      <w:r w:rsidRPr="000D41C7">
        <w:t>3.1. Проверка документов, поступивших в Учреждение на проведение негосударственной экспертизы, осуществл</w:t>
      </w:r>
      <w:r w:rsidR="000D41C7">
        <w:t>яется в течение 3 рабочих дней.</w:t>
      </w:r>
    </w:p>
    <w:p w:rsidR="008B771A" w:rsidRPr="000D41C7" w:rsidRDefault="008B771A" w:rsidP="000D41C7">
      <w:pPr>
        <w:pStyle w:val="formattext"/>
        <w:spacing w:before="0" w:beforeAutospacing="0" w:after="0" w:afterAutospacing="0"/>
        <w:ind w:firstLine="480"/>
        <w:jc w:val="both"/>
        <w:textAlignment w:val="baseline"/>
      </w:pPr>
      <w:r w:rsidRPr="000D41C7">
        <w:t>3.2. В срок, указанный в </w:t>
      </w:r>
      <w:hyperlink r:id="rId46" w:anchor="7E40KC" w:history="1">
        <w:r w:rsidRPr="000D41C7">
          <w:rPr>
            <w:rStyle w:val="a3"/>
            <w:color w:val="auto"/>
            <w:u w:val="none"/>
          </w:rPr>
          <w:t>пункте 3.1 настоящего Регламента</w:t>
        </w:r>
      </w:hyperlink>
      <w:r w:rsidRPr="000D41C7">
        <w:t xml:space="preserve">, заявителю направляется проект договора с расчетом размера платы за проведение негосударственной экспертизы, подписанный со стороны Учреждения, либо мотивированный отказ (уведомление) в принятии документов, представленных для проведения негосударственной экспертизы проектной документации и результатов инженерных изысканий, или в отношении указанных документов принимается решение об </w:t>
      </w:r>
      <w:r w:rsidR="000D41C7">
        <w:t>оставлении их без рассмотрения.</w:t>
      </w:r>
    </w:p>
    <w:p w:rsidR="008B771A" w:rsidRPr="001F3808" w:rsidRDefault="008B771A" w:rsidP="000D41C7">
      <w:pPr>
        <w:pStyle w:val="formattext"/>
        <w:spacing w:before="0" w:beforeAutospacing="0" w:after="0" w:afterAutospacing="0"/>
        <w:ind w:firstLine="480"/>
        <w:jc w:val="both"/>
        <w:textAlignment w:val="baseline"/>
      </w:pPr>
      <w:r w:rsidRPr="001F3808">
        <w:t>Срок подписания проекта договора заявителем составляет 30 календарных дней с момента размещения проекта догово</w:t>
      </w:r>
      <w:r w:rsidR="000D41C7" w:rsidRPr="001F3808">
        <w:t>ра в личном кабинете заявителя.</w:t>
      </w:r>
    </w:p>
    <w:p w:rsidR="008B771A" w:rsidRPr="000D41C7" w:rsidRDefault="00A04224" w:rsidP="000D41C7">
      <w:pPr>
        <w:pStyle w:val="formattext"/>
        <w:spacing w:before="0" w:beforeAutospacing="0" w:after="0" w:afterAutospacing="0"/>
        <w:ind w:firstLine="480"/>
        <w:jc w:val="both"/>
        <w:textAlignment w:val="baseline"/>
      </w:pPr>
      <w:r>
        <w:t>3.3</w:t>
      </w:r>
      <w:r w:rsidR="008B771A" w:rsidRPr="000D41C7">
        <w:t>. Решение об оставлении без рассмотрения документов, представленных для проведения негосударственной экспертизы проектной документации и результатов инженерных изысканий, принимается, если документы представлены с нарушением требований, утвержденных Минстроем России, к формату документов, представляемых в электронной форме, в соответствии с </w:t>
      </w:r>
      <w:hyperlink r:id="rId47" w:anchor="7DM0KC" w:history="1">
        <w:r w:rsidR="008B771A" w:rsidRPr="000D41C7">
          <w:rPr>
            <w:rStyle w:val="a3"/>
            <w:color w:val="auto"/>
            <w:u w:val="none"/>
          </w:rPr>
          <w:t>пунктом 1.9 настоящего Регламента</w:t>
        </w:r>
      </w:hyperlink>
      <w:r w:rsidR="000D41C7">
        <w:t>.</w:t>
      </w:r>
    </w:p>
    <w:p w:rsidR="008B771A" w:rsidRPr="000D41C7" w:rsidRDefault="00A04224" w:rsidP="000D41C7">
      <w:pPr>
        <w:pStyle w:val="formattext"/>
        <w:spacing w:before="0" w:beforeAutospacing="0" w:after="0" w:afterAutospacing="0"/>
        <w:ind w:firstLine="480"/>
        <w:jc w:val="both"/>
        <w:textAlignment w:val="baseline"/>
      </w:pPr>
      <w:r>
        <w:t>3.4</w:t>
      </w:r>
      <w:r w:rsidR="008B771A" w:rsidRPr="000D41C7">
        <w:t>. Решение об оставлении без рассмотрения заявления о проведении экспертного сопровождения принимается п</w:t>
      </w:r>
      <w:r w:rsidR="000D41C7">
        <w:t>ри наличии следующих оснований:</w:t>
      </w:r>
    </w:p>
    <w:p w:rsidR="008B771A" w:rsidRPr="000D41C7" w:rsidRDefault="008B771A" w:rsidP="000D41C7">
      <w:pPr>
        <w:pStyle w:val="formattext"/>
        <w:spacing w:before="0" w:beforeAutospacing="0" w:after="0" w:afterAutospacing="0"/>
        <w:ind w:firstLine="480"/>
        <w:jc w:val="both"/>
        <w:textAlignment w:val="baseline"/>
      </w:pPr>
      <w:r w:rsidRPr="000D41C7">
        <w:t>а) представлены не все документы, указанные в </w:t>
      </w:r>
      <w:hyperlink r:id="rId48" w:anchor="7DI0K9" w:history="1">
        <w:r w:rsidRPr="000D41C7">
          <w:rPr>
            <w:rStyle w:val="a3"/>
            <w:color w:val="auto"/>
            <w:u w:val="none"/>
          </w:rPr>
          <w:t>пункте 2.4 настоящего Регламента</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б) заявление, предусмотренное в </w:t>
      </w:r>
      <w:hyperlink r:id="rId49" w:anchor="7DM0KB" w:history="1">
        <w:r w:rsidR="00790BDD">
          <w:rPr>
            <w:rStyle w:val="a3"/>
            <w:color w:val="auto"/>
            <w:u w:val="none"/>
          </w:rPr>
          <w:t>пункте 2.8</w:t>
        </w:r>
        <w:r w:rsidRPr="000D41C7">
          <w:rPr>
            <w:rStyle w:val="a3"/>
            <w:color w:val="auto"/>
            <w:u w:val="none"/>
          </w:rPr>
          <w:t xml:space="preserve"> настоящего Регламента</w:t>
        </w:r>
      </w:hyperlink>
      <w:r w:rsidRPr="000D41C7">
        <w:t>, предс</w:t>
      </w:r>
      <w:r w:rsidR="000D41C7">
        <w:t>тавлено неуполномоченным лицом;</w:t>
      </w:r>
    </w:p>
    <w:p w:rsidR="008B771A" w:rsidRPr="000D41C7" w:rsidRDefault="008B771A" w:rsidP="000D41C7">
      <w:pPr>
        <w:pStyle w:val="formattext"/>
        <w:spacing w:before="0" w:beforeAutospacing="0" w:after="0" w:afterAutospacing="0"/>
        <w:ind w:firstLine="480"/>
        <w:jc w:val="both"/>
        <w:textAlignment w:val="baseline"/>
      </w:pPr>
      <w:r w:rsidRPr="000D41C7">
        <w:t>в) экспертное сопровождение в отношении представленной документации должно осуществляться в рамках государственной эк</w:t>
      </w:r>
      <w:r w:rsidR="000D41C7">
        <w:t>спертизы или иной организацией.</w:t>
      </w:r>
    </w:p>
    <w:p w:rsidR="008B771A" w:rsidRPr="000D41C7" w:rsidRDefault="00A04224" w:rsidP="000D41C7">
      <w:pPr>
        <w:pStyle w:val="formattext"/>
        <w:spacing w:before="0" w:beforeAutospacing="0" w:after="0" w:afterAutospacing="0"/>
        <w:ind w:firstLine="480"/>
        <w:jc w:val="both"/>
        <w:textAlignment w:val="baseline"/>
      </w:pPr>
      <w:r>
        <w:t>3.5</w:t>
      </w:r>
      <w:r w:rsidR="008B771A" w:rsidRPr="000D41C7">
        <w:t xml:space="preserve">. В случае принятия решения об оставлении без рассмотрения документов, представленных для проведения негосударственной экспертизы, заявитель уведомляется о принятом решении с </w:t>
      </w:r>
      <w:r w:rsidR="000D41C7">
        <w:t>указанием мотивов его принятия.</w:t>
      </w:r>
    </w:p>
    <w:p w:rsidR="008B771A" w:rsidRPr="000D41C7" w:rsidRDefault="00A04224" w:rsidP="000D41C7">
      <w:pPr>
        <w:pStyle w:val="formattext"/>
        <w:spacing w:before="0" w:beforeAutospacing="0" w:after="0" w:afterAutospacing="0"/>
        <w:ind w:firstLine="480"/>
        <w:jc w:val="both"/>
        <w:textAlignment w:val="baseline"/>
      </w:pPr>
      <w:r>
        <w:t>3.6</w:t>
      </w:r>
      <w:r w:rsidR="008B771A" w:rsidRPr="000D41C7">
        <w:t>. Основаниями для отказа в принятии документации</w:t>
      </w:r>
      <w:r w:rsidR="001F3808">
        <w:t>, представленной</w:t>
      </w:r>
      <w:r w:rsidR="008B771A" w:rsidRPr="000D41C7">
        <w:t xml:space="preserve"> на негосударственную экспертизу</w:t>
      </w:r>
      <w:r w:rsidR="000D41C7">
        <w:t>, являются:</w:t>
      </w:r>
    </w:p>
    <w:p w:rsidR="008B771A" w:rsidRPr="000D41C7" w:rsidRDefault="008B771A" w:rsidP="000D41C7">
      <w:pPr>
        <w:pStyle w:val="formattext"/>
        <w:spacing w:before="0" w:beforeAutospacing="0" w:after="0" w:afterAutospacing="0"/>
        <w:ind w:firstLine="480"/>
        <w:jc w:val="both"/>
        <w:textAlignment w:val="baseline"/>
      </w:pPr>
      <w:r w:rsidRPr="000D41C7">
        <w:t>а) отсутствие в проектной документации разделов, которые подлежат включению в состав такой документации в соответствии с требованиями, установленными </w:t>
      </w:r>
      <w:hyperlink r:id="rId50" w:anchor="65E0IS" w:history="1">
        <w:r w:rsidRPr="000D41C7">
          <w:rPr>
            <w:rStyle w:val="a3"/>
            <w:color w:val="auto"/>
            <w:u w:val="none"/>
          </w:rPr>
          <w:t>Положением</w:t>
        </w:r>
        <w:r w:rsidR="00790BDD">
          <w:rPr>
            <w:rStyle w:val="a3"/>
            <w:color w:val="auto"/>
            <w:u w:val="none"/>
          </w:rPr>
          <w:t xml:space="preserve">, утвержденным постановлением № </w:t>
        </w:r>
        <w:r w:rsidRPr="000D41C7">
          <w:rPr>
            <w:rStyle w:val="a3"/>
            <w:color w:val="auto"/>
            <w:u w:val="none"/>
          </w:rPr>
          <w:t>87</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б) несоответствие разделов проектной документации требованиям к содержанию разделов проектной документации, установленным в соответствии с </w:t>
      </w:r>
      <w:hyperlink r:id="rId51" w:anchor="A880NI" w:history="1">
        <w:r w:rsidRPr="000D41C7">
          <w:rPr>
            <w:rStyle w:val="a3"/>
            <w:color w:val="auto"/>
            <w:u w:val="none"/>
          </w:rPr>
          <w:t>частью 13 статьи 48 Градостроительного кодекса Российской Федерации</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в) несоответствие результатов инженерных изысканий составу и форме, установленным в соответствии с </w:t>
      </w:r>
      <w:hyperlink r:id="rId52" w:anchor="A7G0NA" w:history="1">
        <w:r w:rsidRPr="000D41C7">
          <w:rPr>
            <w:rStyle w:val="a3"/>
            <w:color w:val="auto"/>
            <w:u w:val="none"/>
          </w:rPr>
          <w:t>частью 6 статьи 47 Градостроительного кодекса Российской Федерации</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г) представление не всех документов, указанных в </w:t>
      </w:r>
      <w:hyperlink r:id="rId53" w:anchor="7E00KC" w:history="1">
        <w:r w:rsidRPr="000D41C7">
          <w:rPr>
            <w:rStyle w:val="a3"/>
            <w:color w:val="auto"/>
            <w:u w:val="none"/>
          </w:rPr>
          <w:t>пунктах 2.1-2.3 настоящего Регламента</w:t>
        </w:r>
      </w:hyperlink>
      <w:r w:rsidRPr="000D41C7">
        <w:t>, необходимых для проведения негосударственной экспертизы проектной документации и результатов инженерных изысканий, в том числе несоответствие состава, формы материалов и результатов инженерных изысканий составу, форме материалов и результатов, установленных в соответствии с </w:t>
      </w:r>
      <w:hyperlink r:id="rId54" w:anchor="A7G0NA" w:history="1">
        <w:r w:rsidRPr="000D41C7">
          <w:rPr>
            <w:rStyle w:val="a3"/>
            <w:color w:val="auto"/>
            <w:u w:val="none"/>
          </w:rPr>
          <w:t>частью 6 статьи 47 Градостроительного кодекса Российской Федерации</w:t>
        </w:r>
      </w:hyperlink>
      <w:r w:rsidRPr="000D41C7">
        <w:t>, или отсутствие положительного заключения негосударственной экспертизы результатов инженерных изысканий (в случае, если проектная документация направлена на негосударственную экспертизу после негосударственной экспертизы рез</w:t>
      </w:r>
      <w:r w:rsidR="000D41C7">
        <w:t>ультатов инженерных изысканий);</w:t>
      </w:r>
    </w:p>
    <w:p w:rsidR="008B771A" w:rsidRPr="000D41C7" w:rsidRDefault="008B771A" w:rsidP="000D41C7">
      <w:pPr>
        <w:pStyle w:val="formattext"/>
        <w:spacing w:before="0" w:beforeAutospacing="0" w:after="0" w:afterAutospacing="0"/>
        <w:ind w:firstLine="480"/>
        <w:jc w:val="both"/>
        <w:textAlignment w:val="baseline"/>
      </w:pPr>
      <w:r w:rsidRPr="000D41C7">
        <w:t>д) подготовка проектной документации, представленной на негосударственную экспертизу, лицом, которое не соответствует требованиям, указанным в </w:t>
      </w:r>
      <w:hyperlink r:id="rId55" w:anchor="A800NF" w:history="1">
        <w:r w:rsidRPr="000D41C7">
          <w:rPr>
            <w:rStyle w:val="a3"/>
            <w:color w:val="auto"/>
            <w:u w:val="none"/>
          </w:rPr>
          <w:t>частях 4</w:t>
        </w:r>
      </w:hyperlink>
      <w:r w:rsidRPr="000D41C7">
        <w:t> и </w:t>
      </w:r>
      <w:hyperlink r:id="rId56" w:anchor="A820NG" w:history="1">
        <w:r w:rsidRPr="000D41C7">
          <w:rPr>
            <w:rStyle w:val="a3"/>
            <w:color w:val="auto"/>
            <w:u w:val="none"/>
          </w:rPr>
          <w:t>5 статьи 48 Градостроительного кодекса Российской Федерации</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е) выполнение инженерных изысканий, результаты которых направлены на негосударственную экспертизу, лицом, которое не соответствует требованиям, указанным в </w:t>
      </w:r>
      <w:hyperlink r:id="rId57" w:anchor="A6S0N5" w:history="1">
        <w:r w:rsidRPr="000D41C7">
          <w:rPr>
            <w:rStyle w:val="a3"/>
            <w:color w:val="auto"/>
            <w:u w:val="none"/>
          </w:rPr>
          <w:t>частях 2</w:t>
        </w:r>
      </w:hyperlink>
      <w:r w:rsidRPr="000D41C7">
        <w:t> и </w:t>
      </w:r>
      <w:hyperlink r:id="rId58" w:anchor="A700N6" w:history="1">
        <w:r w:rsidRPr="000D41C7">
          <w:rPr>
            <w:rStyle w:val="a3"/>
            <w:color w:val="auto"/>
            <w:u w:val="none"/>
          </w:rPr>
          <w:t>3 статьи 47 Градостроительного кодекса Российской Федерации</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ж) в отношении представленной проектной документации и (или) результатов инженерных изысканий необходимо проведе</w:t>
      </w:r>
      <w:r w:rsidR="000D41C7">
        <w:t>ние 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0D41C7">
        <w:t>3.8. Основаниями для отказа в принятии документов, представленных для проведения оценки соответствия в рамках экспе</w:t>
      </w:r>
      <w:r w:rsidR="000D41C7">
        <w:t>ртного сопровождения, являются:</w:t>
      </w:r>
    </w:p>
    <w:p w:rsidR="008B771A" w:rsidRPr="000D41C7" w:rsidRDefault="008D3785" w:rsidP="000D41C7">
      <w:pPr>
        <w:pStyle w:val="formattext"/>
        <w:spacing w:before="0" w:beforeAutospacing="0" w:after="0" w:afterAutospacing="0"/>
        <w:ind w:firstLine="480"/>
        <w:jc w:val="both"/>
        <w:textAlignment w:val="baseline"/>
      </w:pPr>
      <w:r w:rsidRPr="008D3785">
        <w:t>а) представление не всех документов, указанных в пункте 2.5 настоящего Регламента, необходимых для проведения экспертного сопровождения</w:t>
      </w:r>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б) представление документов с нарушением требований, утвержденных Минстроем России, к формату документов, представляемых в электронной форме, в соответствии с </w:t>
      </w:r>
      <w:hyperlink r:id="rId59" w:anchor="7DM0KC" w:history="1">
        <w:r w:rsidRPr="000D41C7">
          <w:rPr>
            <w:rStyle w:val="a3"/>
            <w:color w:val="auto"/>
            <w:u w:val="none"/>
          </w:rPr>
          <w:t>пунктом 1.9 настоящего Регламента</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в) нахождение на дату представления документов, указанных в </w:t>
      </w:r>
      <w:hyperlink r:id="rId60" w:anchor="7DK0KA" w:history="1">
        <w:r w:rsidRPr="000D41C7">
          <w:rPr>
            <w:rStyle w:val="a3"/>
            <w:color w:val="auto"/>
            <w:u w:val="none"/>
          </w:rPr>
          <w:t>пункте 2.5 настоящего Регламента</w:t>
        </w:r>
      </w:hyperlink>
      <w:r w:rsidRPr="000D41C7">
        <w:t>, на рассмотрении в Учреждении ранее представленных документов по этому объекту капитального строительства, в отношении которых не выдано заключение по результатам оценки соответствия в рамках экспертного сопровождения или заключение негосударственной экспертизы по результ</w:t>
      </w:r>
      <w:r w:rsidR="000D41C7">
        <w:t>атам экспертного сопровождения.</w:t>
      </w:r>
    </w:p>
    <w:p w:rsidR="008B771A" w:rsidRPr="000D41C7" w:rsidRDefault="008A68BC" w:rsidP="000D41C7">
      <w:pPr>
        <w:pStyle w:val="formattext"/>
        <w:spacing w:before="0" w:beforeAutospacing="0" w:after="0" w:afterAutospacing="0"/>
        <w:ind w:firstLine="480"/>
        <w:jc w:val="both"/>
        <w:textAlignment w:val="baseline"/>
      </w:pPr>
      <w:r>
        <w:t>3.7</w:t>
      </w:r>
      <w:r w:rsidR="008B771A" w:rsidRPr="000D41C7">
        <w:t>. В случае принятия решения об отказе в принятии документов, представленных для проведения оценки соответствия в рамках экспертного сопровождения, заявитель уведомляется о таком решении в течение 2 рабочих дней со дня поступления</w:t>
      </w:r>
      <w:r w:rsidR="000D41C7">
        <w:t xml:space="preserve"> таких документов в Учреждение.</w:t>
      </w:r>
    </w:p>
    <w:p w:rsidR="008B771A" w:rsidRPr="000D41C7" w:rsidRDefault="008A68BC" w:rsidP="000D41C7">
      <w:pPr>
        <w:pStyle w:val="formattext"/>
        <w:spacing w:before="0" w:beforeAutospacing="0" w:after="0" w:afterAutospacing="0"/>
        <w:ind w:firstLine="480"/>
        <w:jc w:val="both"/>
        <w:textAlignment w:val="baseline"/>
      </w:pPr>
      <w:r>
        <w:t>3.8</w:t>
      </w:r>
      <w:r w:rsidR="008B771A" w:rsidRPr="000D41C7">
        <w:t>. Основаниями для отказа в выдаче заключения негосударственной экспертизы по результатам эксп</w:t>
      </w:r>
      <w:r w:rsidR="000D41C7">
        <w:t>ертного сопровождения являются:</w:t>
      </w:r>
    </w:p>
    <w:p w:rsidR="008B771A" w:rsidRPr="000D41C7" w:rsidRDefault="008B771A" w:rsidP="000D41C7">
      <w:pPr>
        <w:pStyle w:val="formattext"/>
        <w:spacing w:before="0" w:beforeAutospacing="0" w:after="0" w:afterAutospacing="0"/>
        <w:ind w:firstLine="480"/>
        <w:jc w:val="both"/>
        <w:textAlignment w:val="baseline"/>
      </w:pPr>
      <w:r w:rsidRPr="000D41C7">
        <w:t>а) представление заявления, в котором отсутствует информация, предусмотренная </w:t>
      </w:r>
      <w:hyperlink r:id="rId61" w:anchor="7DM0KB" w:history="1">
        <w:r w:rsidR="009C587E">
          <w:rPr>
            <w:rStyle w:val="a3"/>
            <w:color w:val="auto"/>
            <w:u w:val="none"/>
          </w:rPr>
          <w:t>пунктом 2.8</w:t>
        </w:r>
        <w:r w:rsidRPr="000D41C7">
          <w:rPr>
            <w:rStyle w:val="a3"/>
            <w:color w:val="auto"/>
            <w:u w:val="none"/>
          </w:rPr>
          <w:t xml:space="preserve"> настоящего Регламента</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б) представление заявления, подпи</w:t>
      </w:r>
      <w:r w:rsidR="000D41C7">
        <w:t>санного неуполномоченным лицом;</w:t>
      </w:r>
    </w:p>
    <w:p w:rsidR="008B771A" w:rsidRPr="000D41C7" w:rsidRDefault="008B771A" w:rsidP="000D41C7">
      <w:pPr>
        <w:pStyle w:val="formattext"/>
        <w:spacing w:before="0" w:beforeAutospacing="0" w:after="0" w:afterAutospacing="0"/>
        <w:ind w:firstLine="480"/>
        <w:jc w:val="both"/>
        <w:textAlignment w:val="baseline"/>
      </w:pPr>
      <w:r w:rsidRPr="000D41C7">
        <w:t>в) отсутствие положительного заключения (положительных заключений), выданного по результатам оценки соответствия в рамках экспертного сопровождения, с учетом которого необходима выдача заключения негосударственной экспертизы по результ</w:t>
      </w:r>
      <w:r w:rsidR="000D41C7">
        <w:t>атам экспертного сопровождения;</w:t>
      </w:r>
    </w:p>
    <w:p w:rsidR="008B771A" w:rsidRPr="000D41C7" w:rsidRDefault="008B771A" w:rsidP="000D41C7">
      <w:pPr>
        <w:pStyle w:val="formattext"/>
        <w:spacing w:before="0" w:beforeAutospacing="0" w:after="0" w:afterAutospacing="0"/>
        <w:ind w:firstLine="480"/>
        <w:jc w:val="both"/>
        <w:textAlignment w:val="baseline"/>
      </w:pPr>
      <w:r w:rsidRPr="000D41C7">
        <w:t>г) указание в заявлении о выдаче заключения негосударственной экспертизы по результатам экспертного сопровождения недостоверных сведений в отношении изменений проектной документации, с учетом которых необх</w:t>
      </w:r>
      <w:r w:rsidR="000D41C7">
        <w:t>одима выдача такого заключения;</w:t>
      </w:r>
    </w:p>
    <w:p w:rsidR="008B771A" w:rsidRPr="000D41C7" w:rsidRDefault="008B771A" w:rsidP="000D41C7">
      <w:pPr>
        <w:pStyle w:val="formattext"/>
        <w:spacing w:before="0" w:beforeAutospacing="0" w:after="0" w:afterAutospacing="0"/>
        <w:ind w:firstLine="480"/>
        <w:jc w:val="both"/>
        <w:textAlignment w:val="baseline"/>
      </w:pPr>
      <w:r w:rsidRPr="000D41C7">
        <w:t>д) нахождение на дату представления заявления о выдаче заключения негосударственной экспертизы по результатам экспертного сопровождения на рассмотрении в Учреждении ранее представленных документов по этому объекту капитального строительства, в отношении которых не выдано заключение по результатам оценки соответствия в рамках экспертного сопровождения или заключение негосударственной экспертизы по результатам экспертного сопровождения, в рамках соответствующего догово</w:t>
      </w:r>
      <w:r w:rsidR="000D41C7">
        <w:t>ра об экспертном сопровождении.</w:t>
      </w:r>
    </w:p>
    <w:p w:rsidR="008B771A" w:rsidRPr="000D41C7" w:rsidRDefault="008A68BC" w:rsidP="000D41C7">
      <w:pPr>
        <w:pStyle w:val="formattext"/>
        <w:spacing w:before="0" w:beforeAutospacing="0" w:after="0" w:afterAutospacing="0"/>
        <w:ind w:firstLine="480"/>
        <w:jc w:val="both"/>
        <w:textAlignment w:val="baseline"/>
      </w:pPr>
      <w:r>
        <w:t>3.9</w:t>
      </w:r>
      <w:r w:rsidR="008B771A" w:rsidRPr="000D41C7">
        <w:t>. При наличии оснований, указанных в </w:t>
      </w:r>
      <w:hyperlink r:id="rId62" w:anchor="7DQ0KC" w:history="1">
        <w:r>
          <w:rPr>
            <w:rStyle w:val="a3"/>
            <w:color w:val="auto"/>
            <w:u w:val="none"/>
          </w:rPr>
          <w:t>пункте 3.8</w:t>
        </w:r>
        <w:r w:rsidR="008B771A" w:rsidRPr="000D41C7">
          <w:rPr>
            <w:rStyle w:val="a3"/>
            <w:color w:val="auto"/>
            <w:u w:val="none"/>
          </w:rPr>
          <w:t xml:space="preserve"> настоящего Регламента</w:t>
        </w:r>
      </w:hyperlink>
      <w:r w:rsidR="008B771A" w:rsidRPr="000D41C7">
        <w:t xml:space="preserve">, Учреждение принимает решение об отказе в выдаче заключения негосударственной экспертизы по результатам экспертного сопровождения в течение 3 рабочих дней со дня поступления заявления. Заявитель, представивший заявление о выдаче заключения негосударственной экспертизы по результатам экспертного сопровождения, в день принятия указанного решения уведомляется Учреждением о таком решении с </w:t>
      </w:r>
      <w:r w:rsidR="000D41C7">
        <w:t>указанием мотивов его принятия.</w:t>
      </w:r>
    </w:p>
    <w:p w:rsidR="008B771A" w:rsidRPr="000D41C7" w:rsidRDefault="008A68BC" w:rsidP="000D41C7">
      <w:pPr>
        <w:pStyle w:val="formattext"/>
        <w:spacing w:before="0" w:beforeAutospacing="0" w:after="0" w:afterAutospacing="0"/>
        <w:ind w:firstLine="480"/>
        <w:jc w:val="both"/>
        <w:textAlignment w:val="baseline"/>
      </w:pPr>
      <w:r>
        <w:t>3.10</w:t>
      </w:r>
      <w:r w:rsidR="008B771A" w:rsidRPr="000D41C7">
        <w:t xml:space="preserve">. Правовое регулирование договора осуществляется по правилам, установленным гражданским законодательством Российской Федерации применительно к договору возмездного оказания </w:t>
      </w:r>
      <w:r w:rsidR="000D41C7">
        <w:t>услуг. В договоре определяются:</w:t>
      </w:r>
    </w:p>
    <w:p w:rsidR="008B771A" w:rsidRPr="000D41C7" w:rsidRDefault="000D41C7" w:rsidP="000D41C7">
      <w:pPr>
        <w:pStyle w:val="formattext"/>
        <w:spacing w:before="0" w:beforeAutospacing="0" w:after="0" w:afterAutospacing="0"/>
        <w:ind w:firstLine="480"/>
        <w:jc w:val="both"/>
        <w:textAlignment w:val="baseline"/>
      </w:pPr>
      <w:r>
        <w:t>а) предмет договора;</w:t>
      </w:r>
    </w:p>
    <w:p w:rsidR="008B771A" w:rsidRPr="000D41C7" w:rsidRDefault="008B771A" w:rsidP="000D41C7">
      <w:pPr>
        <w:pStyle w:val="formattext"/>
        <w:spacing w:before="0" w:beforeAutospacing="0" w:after="0" w:afterAutospacing="0"/>
        <w:ind w:firstLine="480"/>
        <w:jc w:val="both"/>
        <w:textAlignment w:val="baseline"/>
      </w:pPr>
      <w:r w:rsidRPr="000D41C7">
        <w:t>б) срок проведения негосударственной экспертизы и порядок его продления в пределах, устан</w:t>
      </w:r>
      <w:r w:rsidR="000D41C7">
        <w:t>овленных настоящим Регламентом;</w:t>
      </w:r>
    </w:p>
    <w:p w:rsidR="008B771A" w:rsidRPr="000D41C7" w:rsidRDefault="008B771A" w:rsidP="000D41C7">
      <w:pPr>
        <w:pStyle w:val="formattext"/>
        <w:spacing w:before="0" w:beforeAutospacing="0" w:after="0" w:afterAutospacing="0"/>
        <w:ind w:firstLine="480"/>
        <w:jc w:val="both"/>
        <w:textAlignment w:val="baseline"/>
      </w:pPr>
      <w:r w:rsidRPr="000D41C7">
        <w:t>в) размер платы за проведени</w:t>
      </w:r>
      <w:r w:rsidR="000D41C7">
        <w:t>е негосударственной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0D41C7">
        <w:t>г) порядок, допустимые пределы и сроки внесения изменений в проектную документацию и (или) результаты инженерных изысканий в процессе проведени</w:t>
      </w:r>
      <w:r w:rsidR="000D41C7">
        <w:t>я негосударственной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0D41C7">
        <w:t>д) условия договора, нарушение которых относится к существенным нарушениям, дающим право сторонам поставить вопр</w:t>
      </w:r>
      <w:r w:rsidR="000D41C7">
        <w:t>ос о его досрочном расторжении;</w:t>
      </w:r>
    </w:p>
    <w:p w:rsidR="008B771A" w:rsidRPr="000D41C7" w:rsidRDefault="008B771A" w:rsidP="000D41C7">
      <w:pPr>
        <w:pStyle w:val="formattext"/>
        <w:spacing w:before="0" w:beforeAutospacing="0" w:after="0" w:afterAutospacing="0"/>
        <w:ind w:firstLine="480"/>
        <w:jc w:val="both"/>
        <w:textAlignment w:val="baseline"/>
      </w:pPr>
      <w:r w:rsidRPr="000D41C7">
        <w:t>ж) права</w:t>
      </w:r>
      <w:r w:rsidR="000D41C7">
        <w:t xml:space="preserve"> и обязанности сторон договора;</w:t>
      </w:r>
    </w:p>
    <w:p w:rsidR="008B771A" w:rsidRPr="000D41C7" w:rsidRDefault="008B771A" w:rsidP="000D41C7">
      <w:pPr>
        <w:pStyle w:val="formattext"/>
        <w:spacing w:before="0" w:beforeAutospacing="0" w:after="0" w:afterAutospacing="0"/>
        <w:ind w:firstLine="480"/>
        <w:jc w:val="both"/>
        <w:textAlignment w:val="baseline"/>
      </w:pPr>
      <w:r w:rsidRPr="000D41C7">
        <w:t>з) порядок выдачи заключени</w:t>
      </w:r>
      <w:r w:rsidR="000D41C7">
        <w:t>я негосударственной экспертизы;</w:t>
      </w:r>
    </w:p>
    <w:p w:rsidR="008B771A" w:rsidRPr="000D41C7" w:rsidRDefault="000D41C7" w:rsidP="000D41C7">
      <w:pPr>
        <w:pStyle w:val="formattext"/>
        <w:spacing w:before="0" w:beforeAutospacing="0" w:after="0" w:afterAutospacing="0"/>
        <w:ind w:firstLine="480"/>
        <w:jc w:val="both"/>
        <w:textAlignment w:val="baseline"/>
      </w:pPr>
      <w:r>
        <w:t>и) срок действия договора;</w:t>
      </w:r>
    </w:p>
    <w:p w:rsidR="008B771A" w:rsidRPr="000D41C7" w:rsidRDefault="008B771A" w:rsidP="000D41C7">
      <w:pPr>
        <w:pStyle w:val="formattext"/>
        <w:spacing w:before="0" w:beforeAutospacing="0" w:after="0" w:afterAutospacing="0"/>
        <w:ind w:firstLine="480"/>
        <w:jc w:val="both"/>
        <w:textAlignment w:val="baseline"/>
      </w:pPr>
      <w:r w:rsidRPr="000D41C7">
        <w:t>к) ответственность сторон за неисполнение и (или) ненадлежащее исполнение обязат</w:t>
      </w:r>
      <w:r w:rsidR="000D41C7">
        <w:t>ельств, вытекающих из договора.</w:t>
      </w:r>
    </w:p>
    <w:p w:rsidR="009C587E" w:rsidRDefault="008A68BC" w:rsidP="000D41C7">
      <w:pPr>
        <w:pStyle w:val="formattext"/>
        <w:spacing w:before="0" w:beforeAutospacing="0" w:after="0" w:afterAutospacing="0"/>
        <w:ind w:firstLine="480"/>
        <w:jc w:val="both"/>
        <w:textAlignment w:val="baseline"/>
      </w:pPr>
      <w:r>
        <w:t>3.11</w:t>
      </w:r>
      <w:r w:rsidR="008B771A" w:rsidRPr="000D41C7">
        <w:t>. Правовое регулирование договора об экспертном сопровождении осуществляется по правилам, установленным </w:t>
      </w:r>
      <w:hyperlink r:id="rId63" w:anchor="7DU0KE" w:history="1">
        <w:r>
          <w:rPr>
            <w:rStyle w:val="a3"/>
            <w:color w:val="auto"/>
            <w:u w:val="none"/>
          </w:rPr>
          <w:t>пунктом 3.10</w:t>
        </w:r>
        <w:r w:rsidR="008B771A" w:rsidRPr="000D41C7">
          <w:rPr>
            <w:rStyle w:val="a3"/>
            <w:color w:val="auto"/>
            <w:u w:val="none"/>
          </w:rPr>
          <w:t xml:space="preserve"> настоящего Регламента</w:t>
        </w:r>
      </w:hyperlink>
      <w:r w:rsidR="008B771A" w:rsidRPr="000D41C7">
        <w:t>, с учетом особенностей, предусмотренных настоящим пунктом. Договор об экспертном сопровождении заключается на один год. Не позднее чем за 30 рабочих дней до истечения срока договора об экспертном сопровождении заявитель вправе уведомить Учреждение о продлении срока действия договора об экспертном сопровождении. В случае такого уведомления Учреждение проводит все взаимные расчеты с заявителем и готовит документы о продлении срока действия такого договора на срок не более одного года. Последующее продление договора на экспертное сопровождение осуществляется в порядке, предусмотренном настоящим пунктом Регламента.</w:t>
      </w:r>
    </w:p>
    <w:p w:rsidR="008B771A" w:rsidRPr="000D41C7" w:rsidRDefault="008B771A" w:rsidP="000D41C7">
      <w:pPr>
        <w:pStyle w:val="formattext"/>
        <w:spacing w:before="0" w:beforeAutospacing="0" w:after="0" w:afterAutospacing="0"/>
        <w:ind w:firstLine="480"/>
        <w:jc w:val="both"/>
        <w:textAlignment w:val="baseline"/>
      </w:pPr>
    </w:p>
    <w:p w:rsidR="008B771A" w:rsidRDefault="008B771A" w:rsidP="00F90DE2">
      <w:pPr>
        <w:pStyle w:val="3"/>
        <w:spacing w:before="0" w:beforeAutospacing="0" w:after="0" w:afterAutospacing="0"/>
        <w:jc w:val="center"/>
        <w:textAlignment w:val="baseline"/>
        <w:rPr>
          <w:sz w:val="24"/>
          <w:szCs w:val="24"/>
        </w:rPr>
      </w:pPr>
      <w:r w:rsidRPr="000D41C7">
        <w:rPr>
          <w:sz w:val="24"/>
          <w:szCs w:val="24"/>
        </w:rPr>
        <w:t>IV. Проведение негосударственной экспертизы</w:t>
      </w:r>
    </w:p>
    <w:p w:rsidR="00F5169A" w:rsidRPr="000D41C7" w:rsidRDefault="00F5169A" w:rsidP="000D41C7">
      <w:pPr>
        <w:pStyle w:val="3"/>
        <w:spacing w:before="0" w:beforeAutospacing="0" w:after="0" w:afterAutospacing="0"/>
        <w:jc w:val="both"/>
        <w:textAlignment w:val="baseline"/>
        <w:rPr>
          <w:sz w:val="24"/>
          <w:szCs w:val="24"/>
        </w:rPr>
      </w:pPr>
    </w:p>
    <w:p w:rsidR="008B771A" w:rsidRPr="000D41C7" w:rsidRDefault="008B771A" w:rsidP="00021D83">
      <w:pPr>
        <w:pStyle w:val="formattext"/>
        <w:spacing w:before="0" w:beforeAutospacing="0" w:after="0" w:afterAutospacing="0"/>
        <w:ind w:firstLine="480"/>
        <w:jc w:val="both"/>
        <w:textAlignment w:val="baseline"/>
      </w:pPr>
      <w:r w:rsidRPr="000D41C7">
        <w:t>4.1. Проведение негосударственной экспертизы начинается после направления заявителем в Учреждение подписанного экземпляра договора, проект которого был ему направлен, и внесения заявителем платы за проведение негосударственной экспертизы в соответствии с условиями договора и завершается направлением заявителю заключени</w:t>
      </w:r>
      <w:r w:rsidR="000D41C7">
        <w:t>я негосударственной экспертизы.</w:t>
      </w:r>
    </w:p>
    <w:p w:rsidR="008B771A" w:rsidRDefault="008B771A" w:rsidP="000D41C7">
      <w:pPr>
        <w:pStyle w:val="formattext"/>
        <w:spacing w:before="0" w:beforeAutospacing="0" w:after="0" w:afterAutospacing="0"/>
        <w:ind w:firstLine="480"/>
        <w:jc w:val="both"/>
        <w:textAlignment w:val="baseline"/>
      </w:pPr>
      <w:r w:rsidRPr="000D41C7">
        <w:t>Оплата услуг по проведению негосударственной экспертизы производится независимо от результат</w:t>
      </w:r>
      <w:r w:rsidR="000D41C7">
        <w:t>а негосударственной экспертизы.</w:t>
      </w:r>
    </w:p>
    <w:p w:rsidR="00021D83" w:rsidRPr="000D41C7" w:rsidRDefault="00021D83" w:rsidP="000D41C7">
      <w:pPr>
        <w:pStyle w:val="formattext"/>
        <w:spacing w:before="0" w:beforeAutospacing="0" w:after="0" w:afterAutospacing="0"/>
        <w:ind w:firstLine="480"/>
        <w:jc w:val="both"/>
        <w:textAlignment w:val="baseline"/>
      </w:pPr>
      <w:r w:rsidRPr="00021D83">
        <w:t>Предметом негосударственной экспертизы результатов инженерных изысканий является оценка соответствия таких результатов требованиям технических регламентов.</w:t>
      </w:r>
    </w:p>
    <w:p w:rsidR="00A57727" w:rsidRDefault="008B771A" w:rsidP="000D41C7">
      <w:pPr>
        <w:pStyle w:val="formattext"/>
        <w:spacing w:before="0" w:beforeAutospacing="0" w:after="0" w:afterAutospacing="0"/>
        <w:ind w:firstLine="480"/>
        <w:jc w:val="both"/>
        <w:textAlignment w:val="baseline"/>
      </w:pPr>
      <w:r w:rsidRPr="00A57727">
        <w:t xml:space="preserve">Предметом негосударственной экспертизы проектной документации являются оценка соответствия проектной документации требованиям </w:t>
      </w:r>
      <w:r w:rsidR="00A57727" w:rsidRPr="00A57727">
        <w:t xml:space="preserve">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w:t>
      </w:r>
      <w:r w:rsidR="00A57727">
        <w:t>инженерных изысканий.</w:t>
      </w:r>
    </w:p>
    <w:p w:rsidR="008B771A" w:rsidRPr="000D41C7" w:rsidRDefault="008B771A" w:rsidP="000D41C7">
      <w:pPr>
        <w:pStyle w:val="formattext"/>
        <w:spacing w:before="0" w:beforeAutospacing="0" w:after="0" w:afterAutospacing="0"/>
        <w:ind w:firstLine="480"/>
        <w:jc w:val="both"/>
        <w:textAlignment w:val="baseline"/>
      </w:pPr>
      <w:r w:rsidRPr="000D41C7">
        <w:t>Оценке соответствия проектной документации подлежат все разделы проектной документации, которые представляются для проведени</w:t>
      </w:r>
      <w:r w:rsidR="000D41C7">
        <w:t>я негосударственной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0D41C7">
        <w:t>4.2. При проведении негосударственной экспертизы проектной документации и результатов инженерных изысканий может осуществляться оперативное внесение изменений в проектную документацию и (или) результаты инженерных изысканий в сроки и в порядке,</w:t>
      </w:r>
      <w:r w:rsidR="000D41C7">
        <w:t xml:space="preserve"> которые установлены договором.</w:t>
      </w:r>
    </w:p>
    <w:p w:rsidR="008B771A" w:rsidRPr="007855E2" w:rsidRDefault="008B771A" w:rsidP="00AB6478">
      <w:pPr>
        <w:pStyle w:val="formattext"/>
        <w:spacing w:before="0" w:beforeAutospacing="0" w:after="0" w:afterAutospacing="0"/>
        <w:ind w:firstLine="480"/>
        <w:jc w:val="both"/>
        <w:textAlignment w:val="baseline"/>
        <w:rPr>
          <w:i/>
          <w:color w:val="5B9BD5" w:themeColor="accent1"/>
        </w:rPr>
      </w:pPr>
      <w:r w:rsidRPr="000D41C7">
        <w:t xml:space="preserve">Оперативное внесение изменений осуществляется заявителем в пределах срока, определенного в сопроводительном письме, которым направляются в адрес заявителя замечания о недостатках, выявленных в процессе проведения негосударственной экспертизы. </w:t>
      </w:r>
    </w:p>
    <w:p w:rsidR="008B771A" w:rsidRPr="000D41C7" w:rsidRDefault="008B771A" w:rsidP="000D41C7">
      <w:pPr>
        <w:pStyle w:val="formattext"/>
        <w:spacing w:before="0" w:beforeAutospacing="0" w:after="0" w:afterAutospacing="0"/>
        <w:ind w:firstLine="480"/>
        <w:jc w:val="both"/>
        <w:textAlignment w:val="baseline"/>
      </w:pPr>
      <w:r w:rsidRPr="000D41C7">
        <w:t>Оперативное внесение изменений в проектную документацию и (или) результаты инженерных изысканий не может осуществляться позднее чем за 10 рабочих дней до окончания срока проведени</w:t>
      </w:r>
      <w:r w:rsidR="000D41C7">
        <w:t>я негосударственной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AB6478">
        <w:t xml:space="preserve">4.3. При проведении </w:t>
      </w:r>
      <w:r w:rsidR="00B33D66" w:rsidRPr="00AB6478">
        <w:t xml:space="preserve">оценки соответствия </w:t>
      </w:r>
      <w:r w:rsidRPr="00AB6478">
        <w:t>в рамках экспертного сопровождения</w:t>
      </w:r>
      <w:r w:rsidRPr="000D41C7">
        <w:t xml:space="preserve"> оперативное внесение изменений в проектную </w:t>
      </w:r>
      <w:r w:rsidR="000D41C7">
        <w:t>документацию не осуществляется.</w:t>
      </w:r>
    </w:p>
    <w:p w:rsidR="008B771A" w:rsidRPr="000D41C7" w:rsidRDefault="008B771A" w:rsidP="000D41C7">
      <w:pPr>
        <w:pStyle w:val="formattext"/>
        <w:spacing w:before="0" w:beforeAutospacing="0" w:after="0" w:afterAutospacing="0"/>
        <w:ind w:firstLine="480"/>
        <w:jc w:val="both"/>
        <w:textAlignment w:val="baseline"/>
      </w:pPr>
      <w:r w:rsidRPr="000D41C7">
        <w:t>4.4. При проведении негосударственной экспертизы Учреждение вправе привлекать на договорной основе к проведению негосударственной экспертизы иные государственные и (или) негосударственные орг</w:t>
      </w:r>
      <w:r w:rsidR="000D41C7">
        <w:t>анизации, а также специалистов.</w:t>
      </w:r>
    </w:p>
    <w:p w:rsidR="00F5169A" w:rsidRDefault="00F5169A" w:rsidP="000D41C7">
      <w:pPr>
        <w:pStyle w:val="formattext"/>
        <w:spacing w:before="0" w:beforeAutospacing="0" w:after="0" w:afterAutospacing="0"/>
        <w:ind w:firstLine="480"/>
        <w:jc w:val="both"/>
        <w:textAlignment w:val="baseline"/>
      </w:pPr>
    </w:p>
    <w:p w:rsidR="00F5169A" w:rsidRPr="000D41C7" w:rsidRDefault="00F5169A" w:rsidP="000D41C7">
      <w:pPr>
        <w:pStyle w:val="formattext"/>
        <w:spacing w:before="0" w:beforeAutospacing="0" w:after="0" w:afterAutospacing="0"/>
        <w:ind w:firstLine="480"/>
        <w:jc w:val="both"/>
        <w:textAlignment w:val="baseline"/>
      </w:pPr>
    </w:p>
    <w:p w:rsidR="008B771A" w:rsidRDefault="008B771A" w:rsidP="00F90DE2">
      <w:pPr>
        <w:pStyle w:val="3"/>
        <w:spacing w:before="0" w:beforeAutospacing="0" w:after="0" w:afterAutospacing="0"/>
        <w:jc w:val="center"/>
        <w:textAlignment w:val="baseline"/>
        <w:rPr>
          <w:sz w:val="24"/>
          <w:szCs w:val="24"/>
        </w:rPr>
      </w:pPr>
      <w:r w:rsidRPr="000D41C7">
        <w:rPr>
          <w:sz w:val="24"/>
          <w:szCs w:val="24"/>
        </w:rPr>
        <w:t>V. Результат негосударственной экспертизы</w:t>
      </w:r>
    </w:p>
    <w:p w:rsidR="00F5169A" w:rsidRPr="000D41C7" w:rsidRDefault="00F5169A" w:rsidP="000D41C7">
      <w:pPr>
        <w:pStyle w:val="3"/>
        <w:spacing w:before="0" w:beforeAutospacing="0" w:after="0" w:afterAutospacing="0"/>
        <w:jc w:val="both"/>
        <w:textAlignment w:val="baseline"/>
        <w:rPr>
          <w:sz w:val="24"/>
          <w:szCs w:val="24"/>
        </w:rPr>
      </w:pPr>
    </w:p>
    <w:p w:rsidR="008B771A" w:rsidRPr="000D41C7" w:rsidRDefault="008B771A" w:rsidP="000D41C7">
      <w:pPr>
        <w:pStyle w:val="formattext"/>
        <w:spacing w:before="0" w:beforeAutospacing="0" w:after="0" w:afterAutospacing="0"/>
        <w:ind w:firstLine="480"/>
        <w:jc w:val="both"/>
        <w:textAlignment w:val="baseline"/>
      </w:pPr>
      <w:r w:rsidRPr="000D41C7">
        <w:t xml:space="preserve">5.1. Результатом негосударственной </w:t>
      </w:r>
      <w:r w:rsidR="000D41C7">
        <w:t>экспертизы является заключение.</w:t>
      </w:r>
    </w:p>
    <w:p w:rsidR="008B771A" w:rsidRPr="000D41C7" w:rsidRDefault="008B771A" w:rsidP="000D41C7">
      <w:pPr>
        <w:pStyle w:val="formattext"/>
        <w:spacing w:before="0" w:beforeAutospacing="0" w:after="0" w:afterAutospacing="0"/>
        <w:ind w:firstLine="480"/>
        <w:jc w:val="both"/>
        <w:textAlignment w:val="baseline"/>
      </w:pPr>
      <w:r w:rsidRPr="000D41C7">
        <w:t>Заключение оформляется в соответствии с </w:t>
      </w:r>
      <w:hyperlink r:id="rId64" w:anchor="6560IO" w:history="1">
        <w:r w:rsidRPr="000D41C7">
          <w:rPr>
            <w:rStyle w:val="a3"/>
            <w:color w:val="auto"/>
            <w:u w:val="none"/>
          </w:rPr>
          <w:t>требованиями к составу, содержанию и порядку оформления заключения государственной экспертизы проектной документации и (или) результатов инженерных изысканий</w:t>
        </w:r>
      </w:hyperlink>
      <w:r w:rsidRPr="000D41C7">
        <w:t>, утвержденными </w:t>
      </w:r>
      <w:hyperlink r:id="rId65" w:anchor="64U0IK" w:history="1">
        <w:r w:rsidRPr="000D41C7">
          <w:rPr>
            <w:rStyle w:val="a3"/>
            <w:color w:val="auto"/>
            <w:u w:val="none"/>
          </w:rPr>
          <w:t>приказом Мин</w:t>
        </w:r>
        <w:r w:rsidR="004856D3">
          <w:rPr>
            <w:rStyle w:val="a3"/>
            <w:color w:val="auto"/>
            <w:u w:val="none"/>
          </w:rPr>
          <w:t>строя России от 8 июня 2018 г. №</w:t>
        </w:r>
        <w:r w:rsidRPr="000D41C7">
          <w:rPr>
            <w:rStyle w:val="a3"/>
            <w:color w:val="auto"/>
            <w:u w:val="none"/>
          </w:rPr>
          <w:t xml:space="preserve"> 341/пр</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Результатом негосударственной экспертизы результатов инженерных изысканий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w:t>
      </w:r>
      <w:r w:rsidR="000D41C7">
        <w:t xml:space="preserve"> регламентов.</w:t>
      </w:r>
    </w:p>
    <w:p w:rsidR="008B1087" w:rsidRDefault="008B771A" w:rsidP="000D41C7">
      <w:pPr>
        <w:pStyle w:val="formattext"/>
        <w:spacing w:before="0" w:beforeAutospacing="0" w:after="0" w:afterAutospacing="0"/>
        <w:ind w:firstLine="480"/>
        <w:jc w:val="both"/>
        <w:textAlignment w:val="baseline"/>
      </w:pPr>
      <w:r w:rsidRPr="000D41C7">
        <w:t xml:space="preserve">Результатом негосударственной экспертизы проектной документации является заключение о соответствии (положительное заключение) или несоответствии (отрицательное заключение) проектной документации </w:t>
      </w:r>
      <w:r w:rsidR="008B1087" w:rsidRPr="008B1087">
        <w:t>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w:t>
      </w:r>
    </w:p>
    <w:p w:rsidR="008B771A" w:rsidRPr="000D41C7" w:rsidRDefault="008B771A" w:rsidP="000D41C7">
      <w:pPr>
        <w:pStyle w:val="formattext"/>
        <w:spacing w:before="0" w:beforeAutospacing="0" w:after="0" w:afterAutospacing="0"/>
        <w:ind w:firstLine="480"/>
        <w:jc w:val="both"/>
        <w:textAlignment w:val="baseline"/>
      </w:pPr>
      <w:r w:rsidRPr="000D41C7">
        <w:t>5.2. При выявлении в проектной документации и (или) результатах инженерных изысканий в процессе проведения негосударственной экспертизы недостатков (отсутствие (неполнота) сведений, описаний, расчетов, чертежей, схем и т.п.), которые не позволяют сделать выводы, указанные в </w:t>
      </w:r>
      <w:hyperlink r:id="rId66" w:anchor="8OI0LL" w:history="1">
        <w:r w:rsidRPr="000D41C7">
          <w:rPr>
            <w:rStyle w:val="a3"/>
            <w:color w:val="auto"/>
            <w:u w:val="none"/>
          </w:rPr>
          <w:t>пункте 5.1 настоящего Регламента</w:t>
        </w:r>
      </w:hyperlink>
      <w:r w:rsidRPr="000D41C7">
        <w:t>, Учреждение незамедлительно уведомляет заявителя о выявленных недостатках и устанавливает при необхо</w:t>
      </w:r>
      <w:r w:rsidR="000D41C7">
        <w:t>димости срок для их устранения.</w:t>
      </w:r>
    </w:p>
    <w:p w:rsidR="008B771A" w:rsidRPr="000D41C7" w:rsidRDefault="008B771A" w:rsidP="000D41C7">
      <w:pPr>
        <w:pStyle w:val="formattext"/>
        <w:spacing w:before="0" w:beforeAutospacing="0" w:after="0" w:afterAutospacing="0"/>
        <w:ind w:firstLine="480"/>
        <w:jc w:val="both"/>
        <w:textAlignment w:val="baseline"/>
      </w:pPr>
      <w:r w:rsidRPr="000D41C7">
        <w:t xml:space="preserve">5.3. Заключение негосударственной экспертизы готовится в электронной форме, подписывается лицами, аттестованными на право подготовки заключений экспертизы проектной документации и (или) результатов инженерных изысканий (далее - эксперт) и участвовавшими в проведении негосударственной экспертизы, и утверждается </w:t>
      </w:r>
      <w:r w:rsidR="008B1087">
        <w:t>директором</w:t>
      </w:r>
      <w:r w:rsidRPr="000D41C7">
        <w:t xml:space="preserve"> Учреждения или уполномоченным им лицом с использованием усиленной квалифи</w:t>
      </w:r>
      <w:r w:rsidR="000D41C7">
        <w:t>цированной электронной подписи.</w:t>
      </w:r>
    </w:p>
    <w:p w:rsidR="008B771A" w:rsidRDefault="008B771A" w:rsidP="000D41C7">
      <w:pPr>
        <w:pStyle w:val="formattext"/>
        <w:spacing w:before="0" w:beforeAutospacing="0" w:after="0" w:afterAutospacing="0"/>
        <w:ind w:firstLine="480"/>
        <w:jc w:val="both"/>
        <w:textAlignment w:val="baseline"/>
      </w:pPr>
      <w:r w:rsidRPr="000D41C7">
        <w:t>Эксперт проводит негосударственную экспертизу и осуществляет подготовку заключения негосударственной экспертизы по направлению деятельности, указанном</w:t>
      </w:r>
      <w:r w:rsidR="000D41C7">
        <w:t>у в квалификационном аттестате.</w:t>
      </w:r>
    </w:p>
    <w:p w:rsidR="00F90DE2" w:rsidRPr="00AB6478" w:rsidRDefault="00F90DE2" w:rsidP="000D41C7">
      <w:pPr>
        <w:pStyle w:val="formattext"/>
        <w:spacing w:before="0" w:beforeAutospacing="0" w:after="0" w:afterAutospacing="0"/>
        <w:ind w:firstLine="480"/>
        <w:jc w:val="both"/>
        <w:textAlignment w:val="baseline"/>
      </w:pPr>
      <w:r w:rsidRPr="00AB6478">
        <w:t xml:space="preserve">Учреждение вносит сведения о заключении негосударственной экспертизы в Единый государственный реестр заключений (далее – ЕГРЗ), регистрация заключения негосударственной экспертизы в ЕГРЗ (присвоение реестрового номера заключению негосударственной экспертизы) осуществляется оператором информационной системы федерального автономного учреждения «Главное управление государственной экспертизы» в течение одного рабочего дня, следующего за днем загрузки в ЕГРЗ указанных выше документов. </w:t>
      </w:r>
    </w:p>
    <w:p w:rsidR="00F90DE2" w:rsidRPr="00AB6478" w:rsidRDefault="008B771A" w:rsidP="000D41C7">
      <w:pPr>
        <w:pStyle w:val="formattext"/>
        <w:spacing w:before="0" w:beforeAutospacing="0" w:after="0" w:afterAutospacing="0"/>
        <w:ind w:firstLine="480"/>
        <w:jc w:val="both"/>
        <w:textAlignment w:val="baseline"/>
      </w:pPr>
      <w:r w:rsidRPr="00AB6478">
        <w:t xml:space="preserve">Заключение негосударственной экспертизы (далее - экспертное заключение) </w:t>
      </w:r>
      <w:r w:rsidR="00F90DE2" w:rsidRPr="00AB6478">
        <w:t>в форме электронного документа, не позднее рабочего дня, следующего за днем присвоения реестрового номера в ЕГРЗ, но не позднее последнего рабочего дня срока проведения негосударственной экспертизы, выгружается в личный кабинет заявителя.</w:t>
      </w:r>
    </w:p>
    <w:p w:rsidR="008B771A" w:rsidRPr="000D41C7" w:rsidRDefault="008B771A" w:rsidP="000D41C7">
      <w:pPr>
        <w:pStyle w:val="formattext"/>
        <w:spacing w:before="0" w:beforeAutospacing="0" w:after="0" w:afterAutospacing="0"/>
        <w:ind w:firstLine="480"/>
        <w:jc w:val="both"/>
        <w:textAlignment w:val="baseline"/>
      </w:pPr>
      <w:r w:rsidRPr="000D41C7">
        <w:t>В случае если это предусмотрено заявлением о проведении негосударственной экспертизы и (или) договором, вместе с экспертным заключением в электронной форме заявителю также выдается экспертное з</w:t>
      </w:r>
      <w:r w:rsidR="000D41C7">
        <w:t>аключение на бумажном носителе.</w:t>
      </w:r>
    </w:p>
    <w:p w:rsidR="008B771A" w:rsidRPr="000D41C7" w:rsidRDefault="008B771A" w:rsidP="000D41C7">
      <w:pPr>
        <w:pStyle w:val="formattext"/>
        <w:spacing w:before="0" w:beforeAutospacing="0" w:after="0" w:afterAutospacing="0"/>
        <w:ind w:firstLine="480"/>
        <w:jc w:val="both"/>
        <w:textAlignment w:val="baseline"/>
      </w:pPr>
      <w:r w:rsidRPr="000D41C7">
        <w:t>Проектная документация, результаты инженерных изысканий и иные документы, представленные для проведения негосударственной экспертизы, возврату не подлежат.</w:t>
      </w:r>
      <w:r w:rsidRPr="000D41C7">
        <w:br/>
      </w:r>
    </w:p>
    <w:p w:rsidR="008B771A" w:rsidRDefault="008B771A" w:rsidP="00F90DE2">
      <w:pPr>
        <w:pStyle w:val="3"/>
        <w:spacing w:before="0" w:beforeAutospacing="0" w:after="0" w:afterAutospacing="0"/>
        <w:jc w:val="center"/>
        <w:textAlignment w:val="baseline"/>
        <w:rPr>
          <w:sz w:val="24"/>
          <w:szCs w:val="24"/>
        </w:rPr>
      </w:pPr>
      <w:r w:rsidRPr="000D41C7">
        <w:rPr>
          <w:sz w:val="24"/>
          <w:szCs w:val="24"/>
        </w:rPr>
        <w:t>VI. Повторное проведение негосударственной экспертизы</w:t>
      </w:r>
    </w:p>
    <w:p w:rsidR="00F5169A" w:rsidRPr="000D41C7" w:rsidRDefault="00F5169A" w:rsidP="000D41C7">
      <w:pPr>
        <w:pStyle w:val="3"/>
        <w:spacing w:before="0" w:beforeAutospacing="0" w:after="0" w:afterAutospacing="0"/>
        <w:jc w:val="both"/>
        <w:textAlignment w:val="baseline"/>
        <w:rPr>
          <w:sz w:val="24"/>
          <w:szCs w:val="24"/>
        </w:rPr>
      </w:pPr>
    </w:p>
    <w:p w:rsidR="008B771A" w:rsidRPr="000D41C7" w:rsidRDefault="008B771A" w:rsidP="000D41C7">
      <w:pPr>
        <w:pStyle w:val="formattext"/>
        <w:spacing w:before="0" w:beforeAutospacing="0" w:after="0" w:afterAutospacing="0"/>
        <w:ind w:firstLine="480"/>
        <w:jc w:val="both"/>
        <w:textAlignment w:val="baseline"/>
      </w:pPr>
      <w:r w:rsidRPr="000D41C7">
        <w:t>6.1. Проектная документация и (или) результаты инженерных изысканий направляются повторно (2 раза и более) н</w:t>
      </w:r>
      <w:r w:rsidR="000D41C7">
        <w:t>а негосударственную экспертизу:</w:t>
      </w:r>
    </w:p>
    <w:p w:rsidR="008B771A" w:rsidRPr="000D41C7" w:rsidRDefault="008B771A" w:rsidP="000D41C7">
      <w:pPr>
        <w:pStyle w:val="formattext"/>
        <w:spacing w:before="0" w:beforeAutospacing="0" w:after="0" w:afterAutospacing="0"/>
        <w:ind w:firstLine="480"/>
        <w:jc w:val="both"/>
        <w:textAlignment w:val="baseline"/>
      </w:pPr>
      <w:r w:rsidRPr="000D41C7">
        <w:t>а) после устранения недостатков, указанных в отрицательном заключени</w:t>
      </w:r>
      <w:r w:rsidR="000D41C7">
        <w:t>и негосударственной экспертизы;</w:t>
      </w:r>
    </w:p>
    <w:p w:rsidR="008B771A" w:rsidRPr="000D41C7" w:rsidRDefault="008B771A" w:rsidP="000D41C7">
      <w:pPr>
        <w:pStyle w:val="formattext"/>
        <w:spacing w:before="0" w:beforeAutospacing="0" w:after="0" w:afterAutospacing="0"/>
        <w:ind w:firstLine="480"/>
        <w:jc w:val="both"/>
        <w:textAlignment w:val="baseline"/>
      </w:pPr>
      <w:r w:rsidRPr="000D41C7">
        <w:t>б) при внесении изменений в проектную документацию, получившую положительное заключение негосударственной экспертизы, не предусмотренных </w:t>
      </w:r>
      <w:hyperlink r:id="rId67" w:anchor="DES0QG" w:history="1">
        <w:r w:rsidRPr="000D41C7">
          <w:rPr>
            <w:rStyle w:val="a3"/>
            <w:color w:val="auto"/>
            <w:u w:val="none"/>
          </w:rPr>
          <w:t>частью 3.8 статьи 49 Градостроительного кодекса Российской Федерации</w:t>
        </w:r>
      </w:hyperlink>
      <w:r w:rsidR="000D41C7">
        <w:t>;</w:t>
      </w:r>
    </w:p>
    <w:p w:rsidR="008B771A" w:rsidRPr="000D41C7" w:rsidRDefault="008B771A" w:rsidP="000D41C7">
      <w:pPr>
        <w:pStyle w:val="formattext"/>
        <w:spacing w:before="0" w:beforeAutospacing="0" w:after="0" w:afterAutospacing="0"/>
        <w:ind w:firstLine="480"/>
        <w:jc w:val="both"/>
        <w:textAlignment w:val="baseline"/>
      </w:pPr>
      <w:r w:rsidRPr="000D41C7">
        <w:t>в) при внесении изменений в проектную документацию, получившую положительное заключение негосударственной экспертизы, предусмотренных </w:t>
      </w:r>
      <w:hyperlink r:id="rId68" w:anchor="DES0QG" w:history="1">
        <w:r w:rsidRPr="000D41C7">
          <w:rPr>
            <w:rStyle w:val="a3"/>
            <w:color w:val="auto"/>
            <w:u w:val="none"/>
          </w:rPr>
          <w:t>частью 3.8 статьи 49 Градостроительного кодекса Российской Федерации</w:t>
        </w:r>
      </w:hyperlink>
      <w:r w:rsidR="000D41C7">
        <w:t>, - по инициативе заявителя.</w:t>
      </w:r>
    </w:p>
    <w:p w:rsidR="008B771A" w:rsidRPr="000D41C7" w:rsidRDefault="008B771A" w:rsidP="000D41C7">
      <w:pPr>
        <w:pStyle w:val="formattext"/>
        <w:spacing w:before="0" w:beforeAutospacing="0" w:after="0" w:afterAutospacing="0"/>
        <w:ind w:firstLine="480"/>
        <w:jc w:val="both"/>
        <w:textAlignment w:val="baseline"/>
      </w:pPr>
      <w:r w:rsidRPr="000D41C7">
        <w:t>6.2. Повторная негосударственная экспертиза осуществляется в порядке, предусмотренном настоящим Регламентом для проведения первичной негосударственной экспертизы, за исключением проведения экспертного сопровождения, которое осуществляется в порядке, предусмотренном </w:t>
      </w:r>
      <w:hyperlink r:id="rId69" w:anchor="7DS0KB" w:history="1">
        <w:r w:rsidRPr="000D41C7">
          <w:rPr>
            <w:rStyle w:val="a3"/>
            <w:color w:val="auto"/>
            <w:u w:val="none"/>
          </w:rPr>
          <w:t>разделом VII настоящего Регламента.</w:t>
        </w:r>
      </w:hyperlink>
    </w:p>
    <w:p w:rsidR="008B771A" w:rsidRDefault="005B53E5" w:rsidP="000D41C7">
      <w:pPr>
        <w:pStyle w:val="formattext"/>
        <w:spacing w:before="0" w:beforeAutospacing="0" w:after="0" w:afterAutospacing="0"/>
        <w:ind w:firstLine="480"/>
        <w:jc w:val="both"/>
        <w:textAlignment w:val="baseline"/>
      </w:pPr>
      <w:r>
        <w:t>6.3</w:t>
      </w:r>
      <w:r w:rsidR="008B771A" w:rsidRPr="000D41C7">
        <w:t>. Экспертной оценке при проведении повторной негосударственной экспертизы подлежит часть проектной документации и (или) результатов инженерных изысканий, в которую были внесены изменения, а также совместимость внесенных изменений с проектной документацией и (или) результатами инженерных изысканий, в отношении которых была ранее проведен</w:t>
      </w:r>
      <w:r w:rsidR="00AB6478">
        <w:t>а негосударственная экспертиза.</w:t>
      </w:r>
    </w:p>
    <w:p w:rsidR="00AB6478" w:rsidRPr="00B33D66" w:rsidRDefault="00AB6478" w:rsidP="000D41C7">
      <w:pPr>
        <w:pStyle w:val="formattext"/>
        <w:spacing w:before="0" w:beforeAutospacing="0" w:after="0" w:afterAutospacing="0"/>
        <w:ind w:firstLine="480"/>
        <w:jc w:val="both"/>
        <w:textAlignment w:val="baseline"/>
        <w:rPr>
          <w:i/>
          <w:color w:val="5B9BD5" w:themeColor="accent1"/>
        </w:rPr>
      </w:pPr>
    </w:p>
    <w:p w:rsidR="008B771A" w:rsidRPr="00AD541F" w:rsidRDefault="008B771A" w:rsidP="00F90DE2">
      <w:pPr>
        <w:pStyle w:val="formattext"/>
        <w:spacing w:before="0" w:beforeAutospacing="0" w:after="0" w:afterAutospacing="0"/>
        <w:ind w:firstLine="480"/>
        <w:jc w:val="center"/>
        <w:textAlignment w:val="baseline"/>
        <w:rPr>
          <w:b/>
        </w:rPr>
      </w:pPr>
      <w:r w:rsidRPr="00AD541F">
        <w:rPr>
          <w:b/>
        </w:rPr>
        <w:t>VII. Повторное проведение негосударственной экспертизы в форме экспертного сопровождения</w:t>
      </w:r>
    </w:p>
    <w:p w:rsidR="00F5169A" w:rsidRPr="000D41C7" w:rsidRDefault="00F5169A" w:rsidP="000D41C7">
      <w:pPr>
        <w:pStyle w:val="3"/>
        <w:spacing w:before="0" w:beforeAutospacing="0" w:after="0" w:afterAutospacing="0"/>
        <w:jc w:val="both"/>
        <w:textAlignment w:val="baseline"/>
        <w:rPr>
          <w:sz w:val="24"/>
          <w:szCs w:val="24"/>
        </w:rPr>
      </w:pPr>
    </w:p>
    <w:p w:rsidR="008B771A" w:rsidRPr="000D41C7" w:rsidRDefault="008B771A" w:rsidP="000D41C7">
      <w:pPr>
        <w:pStyle w:val="formattext"/>
        <w:spacing w:before="0" w:beforeAutospacing="0" w:after="0" w:afterAutospacing="0"/>
        <w:ind w:firstLine="480"/>
        <w:jc w:val="both"/>
        <w:textAlignment w:val="baseline"/>
      </w:pPr>
      <w:r w:rsidRPr="000D41C7">
        <w:t>7.1. При проведении оценки соответствия в рамках экспертного сопровождения осуществляется оценка соответствия изменений, внесенных в проектную документацию, получившую положительное заключение негосударственной экспертизы (в том числе изменений, не предусмотренных </w:t>
      </w:r>
      <w:hyperlink r:id="rId70" w:anchor="DES0QG" w:history="1">
        <w:r w:rsidRPr="000D41C7">
          <w:rPr>
            <w:rStyle w:val="a3"/>
            <w:color w:val="auto"/>
            <w:u w:val="none"/>
          </w:rPr>
          <w:t>частью 3.8 статьи 49 Градостроительного кодекса Российской Федерации</w:t>
        </w:r>
      </w:hyperlink>
      <w:r w:rsidRPr="000D41C7">
        <w:t xml:space="preserve">), </w:t>
      </w:r>
      <w:r w:rsidR="00AD541F" w:rsidRPr="00AD541F">
        <w:t>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w:t>
      </w:r>
      <w:r w:rsidR="00AD541F">
        <w:t>езультатам инженерных изысканий</w:t>
      </w:r>
      <w:r w:rsidRPr="000D41C7">
        <w:t>, включая оценку совместимости изменений, внесенных в проектную документацию, с частью проектной документации, в которую ук</w:t>
      </w:r>
      <w:r w:rsidR="00F5169A">
        <w:t>азанные изменения не вносились.</w:t>
      </w:r>
    </w:p>
    <w:p w:rsidR="008B771A" w:rsidRPr="000D41C7" w:rsidRDefault="008B771A" w:rsidP="000D41C7">
      <w:pPr>
        <w:pStyle w:val="formattext"/>
        <w:spacing w:before="0" w:beforeAutospacing="0" w:after="0" w:afterAutospacing="0"/>
        <w:ind w:firstLine="480"/>
        <w:jc w:val="both"/>
        <w:textAlignment w:val="baseline"/>
      </w:pPr>
      <w:r w:rsidRPr="000D41C7">
        <w:t>7.2. Экспертное сопровождение начинается после заключения договора об экспертном сопровождении и поступления платы в установленном размере в соответствии с заключенным с заявителем договор</w:t>
      </w:r>
      <w:r w:rsidR="000D41C7">
        <w:t>ом об экспертном сопровождении.</w:t>
      </w:r>
    </w:p>
    <w:p w:rsidR="008B771A" w:rsidRPr="000D41C7" w:rsidRDefault="008B771A" w:rsidP="000D41C7">
      <w:pPr>
        <w:pStyle w:val="formattext"/>
        <w:spacing w:before="0" w:beforeAutospacing="0" w:after="0" w:afterAutospacing="0"/>
        <w:ind w:firstLine="480"/>
        <w:jc w:val="both"/>
        <w:textAlignment w:val="baseline"/>
      </w:pPr>
      <w:r w:rsidRPr="000D41C7">
        <w:t>7.3. Подготовка заключения негосударственной экспертизы по результатам экспертного сопровождения начинается со дня представления заявления, указанного в </w:t>
      </w:r>
      <w:hyperlink r:id="rId71" w:anchor="7DM0KB" w:history="1">
        <w:r w:rsidR="00AD541F">
          <w:rPr>
            <w:rStyle w:val="a3"/>
            <w:color w:val="auto"/>
            <w:u w:val="none"/>
          </w:rPr>
          <w:t>пункте 2.8</w:t>
        </w:r>
        <w:r w:rsidRPr="000D41C7">
          <w:rPr>
            <w:rStyle w:val="a3"/>
            <w:color w:val="auto"/>
            <w:u w:val="none"/>
          </w:rPr>
          <w:t xml:space="preserve"> настоящего Регламента</w:t>
        </w:r>
      </w:hyperlink>
      <w:r w:rsidRPr="000D41C7">
        <w:t>, и завершается направлением (вручением) заявителю заключения негосударственной экспертизы по результатам экспертного сопровождения, включенного в единый государственный реестр заключений экспертизы проектной документации объек</w:t>
      </w:r>
      <w:r w:rsidR="000D41C7">
        <w:t>тов капитального строительства.</w:t>
      </w:r>
    </w:p>
    <w:p w:rsidR="008B771A" w:rsidRPr="000D41C7" w:rsidRDefault="008B771A" w:rsidP="000D41C7">
      <w:pPr>
        <w:pStyle w:val="formattext"/>
        <w:spacing w:before="0" w:beforeAutospacing="0" w:after="0" w:afterAutospacing="0"/>
        <w:ind w:firstLine="480"/>
        <w:jc w:val="both"/>
        <w:textAlignment w:val="baseline"/>
      </w:pPr>
      <w:r w:rsidRPr="000D41C7">
        <w:t>7.4. Срок проведения оценки соответствия в рамках экспертного сопровождения составляет не более 10 рабочих дней со дня представления документов, указанных в </w:t>
      </w:r>
      <w:hyperlink r:id="rId72" w:anchor="7DK0KA" w:history="1">
        <w:r w:rsidRPr="000D41C7">
          <w:rPr>
            <w:rStyle w:val="a3"/>
            <w:color w:val="auto"/>
            <w:u w:val="none"/>
          </w:rPr>
          <w:t>пункте 2.5 настоящего Регламента</w:t>
        </w:r>
      </w:hyperlink>
      <w:r w:rsidRPr="000D41C7">
        <w:t>, в отношении изменений, внесенных в один раздел проектной документации, и 20 рабочих дней - в отношении изменений, внесенных в два раздела и более проектной документации, если</w:t>
      </w:r>
      <w:r w:rsidR="000D41C7">
        <w:t xml:space="preserve"> иное не установлено договором.</w:t>
      </w:r>
    </w:p>
    <w:p w:rsidR="008B771A" w:rsidRPr="000D41C7" w:rsidRDefault="008B771A" w:rsidP="000D41C7">
      <w:pPr>
        <w:pStyle w:val="formattext"/>
        <w:spacing w:before="0" w:beforeAutospacing="0" w:after="0" w:afterAutospacing="0"/>
        <w:ind w:firstLine="480"/>
        <w:jc w:val="both"/>
        <w:textAlignment w:val="baseline"/>
      </w:pPr>
      <w:r w:rsidRPr="000D41C7">
        <w:t>7.5. Срок направления (вручения) заключения негосударственной экспертизы по результатам экспертного сопровождения составляет не более 15 рабочих дней, если иное не уста</w:t>
      </w:r>
      <w:r w:rsidR="000D41C7">
        <w:t>новлено договором.</w:t>
      </w:r>
    </w:p>
    <w:p w:rsidR="00AD541F" w:rsidRDefault="008B771A" w:rsidP="000D41C7">
      <w:pPr>
        <w:pStyle w:val="formattext"/>
        <w:spacing w:before="0" w:beforeAutospacing="0" w:after="0" w:afterAutospacing="0"/>
        <w:ind w:firstLine="480"/>
        <w:jc w:val="both"/>
        <w:textAlignment w:val="baseline"/>
      </w:pPr>
      <w:r w:rsidRPr="000D41C7">
        <w:t xml:space="preserve">7.6. Результатом оценки соответствия в рамках экспертного сопровождения является заключение, содержащее выводы о подтверждении (положительное заключение) или не подтверждении (отрицательное заключение) соответствия изменений, внесенных в проектную документацию, </w:t>
      </w:r>
      <w:r w:rsidR="00AD541F" w:rsidRPr="00AD541F">
        <w:t>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w:t>
      </w:r>
      <w:r w:rsidR="00AD541F">
        <w:t>ий</w:t>
      </w:r>
      <w:r w:rsidRPr="000D41C7">
        <w:t>, включая совместимость изменений, внесенных в проектную документацию после получения положительного заключения негосударственной экспертизы проектной документации, с частью проектной документацией, в которую указанные изменения не вносились.</w:t>
      </w:r>
    </w:p>
    <w:p w:rsidR="002A5ADF" w:rsidRPr="002A5ADF" w:rsidRDefault="008B771A" w:rsidP="002A5ADF">
      <w:pPr>
        <w:shd w:val="clear" w:color="auto" w:fill="FFFFFF"/>
        <w:spacing w:before="30" w:after="30"/>
        <w:jc w:val="center"/>
        <w:rPr>
          <w:rFonts w:ascii="Times New Roman" w:eastAsia="Times New Roman" w:hAnsi="Times New Roman" w:cs="Times New Roman"/>
          <w:b/>
          <w:bCs/>
          <w:sz w:val="24"/>
          <w:szCs w:val="24"/>
          <w:lang w:eastAsia="ru-RU"/>
        </w:rPr>
      </w:pPr>
      <w:r w:rsidRPr="000D41C7">
        <w:br/>
      </w:r>
      <w:r w:rsidR="002A5ADF" w:rsidRPr="002A5ADF">
        <w:rPr>
          <w:rFonts w:ascii="Times New Roman" w:eastAsia="Times New Roman" w:hAnsi="Times New Roman" w:cs="Times New Roman"/>
          <w:b/>
          <w:bCs/>
          <w:sz w:val="24"/>
          <w:szCs w:val="24"/>
          <w:lang w:eastAsia="ru-RU"/>
        </w:rPr>
        <w:t>V</w:t>
      </w:r>
      <w:r w:rsidR="002A5ADF">
        <w:rPr>
          <w:rFonts w:ascii="Times New Roman" w:eastAsia="Times New Roman" w:hAnsi="Times New Roman" w:cs="Times New Roman"/>
          <w:b/>
          <w:bCs/>
          <w:sz w:val="24"/>
          <w:szCs w:val="24"/>
          <w:lang w:val="en-US" w:eastAsia="ru-RU"/>
        </w:rPr>
        <w:t>III</w:t>
      </w:r>
      <w:r w:rsidR="002A5ADF" w:rsidRPr="002A5ADF">
        <w:rPr>
          <w:rFonts w:ascii="Times New Roman" w:eastAsia="Times New Roman" w:hAnsi="Times New Roman" w:cs="Times New Roman"/>
          <w:b/>
          <w:bCs/>
          <w:sz w:val="24"/>
          <w:szCs w:val="24"/>
          <w:lang w:eastAsia="ru-RU"/>
        </w:rPr>
        <w:t xml:space="preserve">. </w:t>
      </w:r>
      <w:r w:rsidR="002A5ADF">
        <w:rPr>
          <w:rFonts w:ascii="Times New Roman" w:eastAsia="Times New Roman" w:hAnsi="Times New Roman" w:cs="Times New Roman"/>
          <w:b/>
          <w:bCs/>
          <w:sz w:val="24"/>
          <w:szCs w:val="24"/>
          <w:lang w:eastAsia="ru-RU"/>
        </w:rPr>
        <w:t>Заключительные положения.</w:t>
      </w:r>
    </w:p>
    <w:p w:rsidR="002A5ADF" w:rsidRPr="002A5ADF" w:rsidRDefault="002A5ADF" w:rsidP="002A5ADF">
      <w:pPr>
        <w:shd w:val="clear" w:color="auto" w:fill="FFFFFF"/>
        <w:spacing w:before="30" w:after="30" w:line="240" w:lineRule="auto"/>
        <w:jc w:val="center"/>
        <w:rPr>
          <w:rFonts w:ascii="Times New Roman" w:eastAsia="Times New Roman" w:hAnsi="Times New Roman" w:cs="Times New Roman"/>
          <w:b/>
          <w:bCs/>
          <w:sz w:val="24"/>
          <w:szCs w:val="24"/>
          <w:lang w:eastAsia="ru-RU"/>
        </w:rPr>
      </w:pPr>
    </w:p>
    <w:p w:rsid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     </w:t>
      </w:r>
      <w:r w:rsidRPr="002A5ADF">
        <w:rPr>
          <w:rFonts w:ascii="Times New Roman" w:eastAsia="Times New Roman" w:hAnsi="Times New Roman" w:cs="Times New Roman"/>
          <w:spacing w:val="2"/>
          <w:sz w:val="24"/>
          <w:szCs w:val="24"/>
          <w:lang w:eastAsia="ru-RU"/>
        </w:rPr>
        <w:tab/>
      </w:r>
      <w:r>
        <w:rPr>
          <w:rFonts w:ascii="Times New Roman" w:eastAsia="Times New Roman" w:hAnsi="Times New Roman" w:cs="Times New Roman"/>
          <w:spacing w:val="2"/>
          <w:sz w:val="24"/>
          <w:szCs w:val="24"/>
          <w:lang w:eastAsia="ru-RU"/>
        </w:rPr>
        <w:t>8.1.</w:t>
      </w:r>
      <w:r w:rsidRPr="002A5ADF">
        <w:rPr>
          <w:rFonts w:ascii="Times New Roman" w:eastAsia="Times New Roman" w:hAnsi="Times New Roman" w:cs="Times New Roman"/>
          <w:spacing w:val="2"/>
          <w:sz w:val="24"/>
          <w:szCs w:val="24"/>
          <w:lang w:eastAsia="ru-RU"/>
        </w:rPr>
        <w:t xml:space="preserve"> Заявители имеют право </w:t>
      </w:r>
      <w:r>
        <w:rPr>
          <w:rFonts w:ascii="Times New Roman" w:eastAsia="Times New Roman" w:hAnsi="Times New Roman" w:cs="Times New Roman"/>
          <w:spacing w:val="2"/>
          <w:sz w:val="24"/>
          <w:szCs w:val="24"/>
          <w:lang w:eastAsia="ru-RU"/>
        </w:rPr>
        <w:t>обжаловать действия (бездействие</w:t>
      </w:r>
      <w:r w:rsidRPr="002A5AD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специалистов Учреждения.</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r>
      <w:r>
        <w:rPr>
          <w:rFonts w:ascii="Times New Roman" w:eastAsia="Times New Roman" w:hAnsi="Times New Roman" w:cs="Times New Roman"/>
          <w:spacing w:val="2"/>
          <w:sz w:val="24"/>
          <w:szCs w:val="24"/>
          <w:lang w:eastAsia="ru-RU"/>
        </w:rPr>
        <w:t>8.2. Жалоба</w:t>
      </w:r>
      <w:r w:rsidRPr="002A5ADF">
        <w:rPr>
          <w:rFonts w:ascii="Times New Roman" w:eastAsia="Times New Roman" w:hAnsi="Times New Roman" w:cs="Times New Roman"/>
          <w:spacing w:val="2"/>
          <w:sz w:val="24"/>
          <w:szCs w:val="24"/>
          <w:lang w:eastAsia="ru-RU"/>
        </w:rPr>
        <w:t xml:space="preserve"> может быть подана в письменном или электронном виде:</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t xml:space="preserve">1) </w:t>
      </w:r>
      <w:r w:rsidRPr="002A5ADF">
        <w:rPr>
          <w:rFonts w:ascii="Times New Roman" w:eastAsia="Times New Roman" w:hAnsi="Times New Roman" w:cs="Times New Roman"/>
          <w:sz w:val="24"/>
          <w:szCs w:val="24"/>
        </w:rPr>
        <w:t>непосредственно по адресу местонахождения Учреждения: г.</w:t>
      </w:r>
      <w:r w:rsidRPr="002A5ADF">
        <w:rPr>
          <w:rFonts w:ascii="Times New Roman" w:eastAsia="Times New Roman" w:hAnsi="Times New Roman" w:cs="Times New Roman"/>
          <w:sz w:val="24"/>
          <w:szCs w:val="24"/>
          <w:lang w:val="en-US"/>
        </w:rPr>
        <w:t> </w:t>
      </w:r>
      <w:r w:rsidRPr="002A5ADF">
        <w:rPr>
          <w:rFonts w:ascii="Times New Roman" w:eastAsia="Times New Roman" w:hAnsi="Times New Roman" w:cs="Times New Roman"/>
          <w:sz w:val="24"/>
          <w:szCs w:val="24"/>
        </w:rPr>
        <w:t>Калининград, Московский проспект, 95</w:t>
      </w:r>
      <w:r>
        <w:rPr>
          <w:rFonts w:ascii="Times New Roman" w:eastAsia="Times New Roman" w:hAnsi="Times New Roman" w:cs="Times New Roman"/>
          <w:sz w:val="24"/>
          <w:szCs w:val="24"/>
        </w:rPr>
        <w:t>, офис 212</w:t>
      </w:r>
      <w:r w:rsidRPr="002A5ADF">
        <w:rPr>
          <w:rFonts w:ascii="Times New Roman" w:eastAsia="Times New Roman" w:hAnsi="Times New Roman" w:cs="Times New Roman"/>
          <w:sz w:val="24"/>
          <w:szCs w:val="24"/>
        </w:rPr>
        <w:t>;</w:t>
      </w:r>
    </w:p>
    <w:p w:rsidR="002A5ADF" w:rsidRPr="002A5ADF" w:rsidRDefault="002A5ADF" w:rsidP="002A5ADF">
      <w:pPr>
        <w:spacing w:after="0" w:line="240" w:lineRule="auto"/>
        <w:ind w:firstLine="709"/>
        <w:jc w:val="both"/>
        <w:rPr>
          <w:rFonts w:ascii="Times New Roman" w:eastAsia="Times New Roman" w:hAnsi="Times New Roman" w:cs="Times New Roman"/>
          <w:sz w:val="24"/>
          <w:szCs w:val="24"/>
        </w:rPr>
      </w:pPr>
      <w:r w:rsidRPr="002A5ADF">
        <w:rPr>
          <w:rFonts w:ascii="Times New Roman" w:eastAsia="Times New Roman" w:hAnsi="Times New Roman" w:cs="Times New Roman"/>
          <w:sz w:val="24"/>
          <w:szCs w:val="24"/>
        </w:rPr>
        <w:t>2) через организации почтовой связи по адресу: 236006, г. Калининград, Московский проспект, 95;</w:t>
      </w:r>
    </w:p>
    <w:p w:rsidR="002A5ADF" w:rsidRPr="002A5ADF" w:rsidRDefault="002A5ADF" w:rsidP="002A5ADF">
      <w:pPr>
        <w:spacing w:after="0" w:line="240" w:lineRule="auto"/>
        <w:ind w:firstLine="709"/>
        <w:jc w:val="both"/>
        <w:rPr>
          <w:rFonts w:ascii="Times New Roman" w:eastAsia="Times New Roman" w:hAnsi="Times New Roman" w:cs="Times New Roman"/>
          <w:sz w:val="24"/>
          <w:szCs w:val="24"/>
        </w:rPr>
      </w:pPr>
      <w:r w:rsidRPr="002A5ADF">
        <w:rPr>
          <w:rFonts w:ascii="Times New Roman" w:eastAsia="Times New Roman" w:hAnsi="Times New Roman" w:cs="Times New Roman"/>
          <w:sz w:val="24"/>
          <w:szCs w:val="24"/>
        </w:rPr>
        <w:t xml:space="preserve">3) по адресу электронной почты: </w:t>
      </w:r>
      <w:hyperlink r:id="rId73" w:history="1">
        <w:r w:rsidRPr="002A5ADF">
          <w:rPr>
            <w:rFonts w:ascii="Times New Roman" w:eastAsia="Times New Roman" w:hAnsi="Times New Roman" w:cs="Times New Roman"/>
            <w:sz w:val="24"/>
            <w:szCs w:val="24"/>
            <w:u w:val="single"/>
            <w:bdr w:val="none" w:sz="0" w:space="0" w:color="auto" w:frame="1"/>
            <w:lang w:val="en-US"/>
          </w:rPr>
          <w:t>contact</w:t>
        </w:r>
        <w:r w:rsidRPr="002A5ADF">
          <w:rPr>
            <w:rFonts w:ascii="Times New Roman" w:eastAsia="Times New Roman" w:hAnsi="Times New Roman" w:cs="Times New Roman"/>
            <w:sz w:val="24"/>
            <w:szCs w:val="24"/>
            <w:u w:val="single"/>
            <w:bdr w:val="none" w:sz="0" w:space="0" w:color="auto" w:frame="1"/>
          </w:rPr>
          <w:t>@</w:t>
        </w:r>
        <w:proofErr w:type="spellStart"/>
        <w:r w:rsidRPr="002A5ADF">
          <w:rPr>
            <w:rFonts w:ascii="Times New Roman" w:eastAsia="Times New Roman" w:hAnsi="Times New Roman" w:cs="Times New Roman"/>
            <w:sz w:val="24"/>
            <w:szCs w:val="24"/>
            <w:u w:val="single"/>
            <w:bdr w:val="none" w:sz="0" w:space="0" w:color="auto" w:frame="1"/>
            <w:lang w:val="en-US"/>
          </w:rPr>
          <w:t>cpe</w:t>
        </w:r>
        <w:proofErr w:type="spellEnd"/>
        <w:r w:rsidRPr="002A5ADF">
          <w:rPr>
            <w:rFonts w:ascii="Times New Roman" w:eastAsia="Times New Roman" w:hAnsi="Times New Roman" w:cs="Times New Roman"/>
            <w:sz w:val="24"/>
            <w:szCs w:val="24"/>
            <w:u w:val="single"/>
            <w:bdr w:val="none" w:sz="0" w:space="0" w:color="auto" w:frame="1"/>
          </w:rPr>
          <w:t>39.</w:t>
        </w:r>
        <w:proofErr w:type="spellStart"/>
        <w:r w:rsidRPr="002A5ADF">
          <w:rPr>
            <w:rFonts w:ascii="Times New Roman" w:eastAsia="Times New Roman" w:hAnsi="Times New Roman" w:cs="Times New Roman"/>
            <w:sz w:val="24"/>
            <w:szCs w:val="24"/>
            <w:u w:val="single"/>
            <w:bdr w:val="none" w:sz="0" w:space="0" w:color="auto" w:frame="1"/>
            <w:lang w:val="en-US"/>
          </w:rPr>
          <w:t>ru</w:t>
        </w:r>
        <w:proofErr w:type="spellEnd"/>
      </w:hyperlink>
      <w:r w:rsidRPr="002A5ADF">
        <w:rPr>
          <w:rFonts w:ascii="Times New Roman" w:eastAsia="Times New Roman" w:hAnsi="Times New Roman" w:cs="Times New Roman"/>
          <w:sz w:val="24"/>
          <w:szCs w:val="24"/>
        </w:rPr>
        <w:t>;</w:t>
      </w:r>
    </w:p>
    <w:p w:rsidR="002A5ADF" w:rsidRPr="002A5ADF" w:rsidRDefault="002A5ADF" w:rsidP="002A5AD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2A5ADF">
        <w:rPr>
          <w:rFonts w:ascii="Times New Roman" w:eastAsia="Times New Roman" w:hAnsi="Times New Roman" w:cs="Times New Roman"/>
          <w:sz w:val="24"/>
          <w:szCs w:val="24"/>
        </w:rPr>
        <w:t>) в ходе личного приема граждан директором Учреждения, запись на который осуществляется по телефону: 8 (4012) 307-307, 8 (4012) 307-300.</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ab/>
        <w:t>8.3</w:t>
      </w:r>
      <w:r w:rsidRPr="002A5ADF">
        <w:rPr>
          <w:rFonts w:ascii="Times New Roman" w:eastAsia="Times New Roman" w:hAnsi="Times New Roman" w:cs="Times New Roman"/>
          <w:spacing w:val="2"/>
          <w:sz w:val="24"/>
          <w:szCs w:val="24"/>
          <w:lang w:eastAsia="ru-RU"/>
        </w:rPr>
        <w:t>. Жалоба должна содержать следующую информацию:</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t>1)</w:t>
      </w:r>
      <w:r w:rsidRPr="002A5ADF">
        <w:rPr>
          <w:rFonts w:ascii="Times New Roman" w:eastAsia="Times New Roman" w:hAnsi="Times New Roman" w:cs="Times New Roman"/>
          <w:spacing w:val="2"/>
          <w:sz w:val="24"/>
          <w:szCs w:val="24"/>
          <w:lang w:eastAsia="ru-RU"/>
        </w:rPr>
        <w:tab/>
        <w:t xml:space="preserve">наименование органа, </w:t>
      </w:r>
      <w:r>
        <w:rPr>
          <w:rFonts w:ascii="Times New Roman" w:eastAsia="Times New Roman" w:hAnsi="Times New Roman" w:cs="Times New Roman"/>
          <w:spacing w:val="2"/>
          <w:sz w:val="24"/>
          <w:szCs w:val="24"/>
          <w:lang w:eastAsia="ru-RU"/>
        </w:rPr>
        <w:t>в который лицо направляет письменное обращение</w:t>
      </w:r>
      <w:r w:rsidRPr="002A5ADF">
        <w:rPr>
          <w:rFonts w:ascii="Times New Roman" w:eastAsia="Times New Roman" w:hAnsi="Times New Roman" w:cs="Times New Roman"/>
          <w:spacing w:val="2"/>
          <w:sz w:val="24"/>
          <w:szCs w:val="24"/>
          <w:lang w:eastAsia="ru-RU"/>
        </w:rPr>
        <w:t xml:space="preserve">, либо фамилию, имя, отчество (при наличии), должность соответствующего должностного лица; </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t>2)</w:t>
      </w:r>
      <w:r w:rsidRPr="002A5ADF">
        <w:rPr>
          <w:rFonts w:ascii="Times New Roman" w:eastAsia="Times New Roman" w:hAnsi="Times New Roman" w:cs="Times New Roman"/>
          <w:spacing w:val="2"/>
          <w:sz w:val="24"/>
          <w:szCs w:val="24"/>
          <w:lang w:eastAsia="ru-RU"/>
        </w:rPr>
        <w:tab/>
      </w:r>
      <w:r w:rsidR="00F31D1E">
        <w:rPr>
          <w:rFonts w:ascii="Times New Roman" w:eastAsia="Times New Roman" w:hAnsi="Times New Roman" w:cs="Times New Roman"/>
          <w:spacing w:val="2"/>
          <w:sz w:val="24"/>
          <w:szCs w:val="24"/>
          <w:lang w:eastAsia="ru-RU"/>
        </w:rPr>
        <w:t xml:space="preserve">фамилию, имя, отчество (при наличии) заявителя в случае обращения гражданина или индивидуального предпринимателя; </w:t>
      </w:r>
      <w:r w:rsidRPr="002A5ADF">
        <w:rPr>
          <w:rFonts w:ascii="Times New Roman" w:eastAsia="Times New Roman" w:hAnsi="Times New Roman" w:cs="Times New Roman"/>
          <w:spacing w:val="2"/>
          <w:sz w:val="24"/>
          <w:szCs w:val="24"/>
          <w:lang w:eastAsia="ru-RU"/>
        </w:rPr>
        <w:t xml:space="preserve">наименование, сведения о месте нахождения заявителя – юридического лица, а также номер (номера) контактного </w:t>
      </w:r>
      <w:proofErr w:type="gramStart"/>
      <w:r w:rsidRPr="002A5ADF">
        <w:rPr>
          <w:rFonts w:ascii="Times New Roman" w:eastAsia="Times New Roman" w:hAnsi="Times New Roman" w:cs="Times New Roman"/>
          <w:spacing w:val="2"/>
          <w:sz w:val="24"/>
          <w:szCs w:val="24"/>
          <w:lang w:eastAsia="ru-RU"/>
        </w:rPr>
        <w:t>телефона,  адрес</w:t>
      </w:r>
      <w:proofErr w:type="gramEnd"/>
      <w:r w:rsidRPr="002A5ADF">
        <w:rPr>
          <w:rFonts w:ascii="Times New Roman" w:eastAsia="Times New Roman" w:hAnsi="Times New Roman" w:cs="Times New Roman"/>
          <w:spacing w:val="2"/>
          <w:sz w:val="24"/>
          <w:szCs w:val="24"/>
          <w:lang w:eastAsia="ru-RU"/>
        </w:rPr>
        <w:t xml:space="preserve"> (адреса) электронной почты (при наличии) и почтовый адрес, по которым должен быть направлен ответ заявителю;</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t>3)</w:t>
      </w:r>
      <w:r w:rsidRPr="002A5ADF">
        <w:rPr>
          <w:rFonts w:ascii="Times New Roman" w:eastAsia="Times New Roman" w:hAnsi="Times New Roman" w:cs="Times New Roman"/>
          <w:spacing w:val="2"/>
          <w:sz w:val="24"/>
          <w:szCs w:val="24"/>
          <w:lang w:eastAsia="ru-RU"/>
        </w:rPr>
        <w:tab/>
      </w:r>
      <w:r w:rsidR="0026095C">
        <w:rPr>
          <w:rFonts w:ascii="Times New Roman" w:eastAsia="Times New Roman" w:hAnsi="Times New Roman" w:cs="Times New Roman"/>
          <w:spacing w:val="2"/>
          <w:sz w:val="24"/>
          <w:szCs w:val="24"/>
          <w:lang w:eastAsia="ru-RU"/>
        </w:rPr>
        <w:t>изложение сути жалобы;</w:t>
      </w:r>
    </w:p>
    <w:p w:rsid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t>4)</w:t>
      </w:r>
      <w:r w:rsidRPr="002A5ADF">
        <w:rPr>
          <w:rFonts w:ascii="Times New Roman" w:eastAsia="Times New Roman" w:hAnsi="Times New Roman" w:cs="Times New Roman"/>
          <w:spacing w:val="2"/>
          <w:sz w:val="24"/>
          <w:szCs w:val="24"/>
          <w:lang w:eastAsia="ru-RU"/>
        </w:rPr>
        <w:tab/>
      </w:r>
      <w:r w:rsidR="0026095C">
        <w:rPr>
          <w:rFonts w:ascii="Times New Roman" w:eastAsia="Times New Roman" w:hAnsi="Times New Roman" w:cs="Times New Roman"/>
          <w:spacing w:val="2"/>
          <w:sz w:val="24"/>
          <w:szCs w:val="24"/>
          <w:lang w:eastAsia="ru-RU"/>
        </w:rPr>
        <w:t>личную подпись обратившегося гражданина либо индивидуального предпринимателя, либо руководителя юридического лица, дату</w:t>
      </w:r>
      <w:r w:rsidRPr="002A5ADF">
        <w:rPr>
          <w:rFonts w:ascii="Times New Roman" w:eastAsia="Times New Roman" w:hAnsi="Times New Roman" w:cs="Times New Roman"/>
          <w:spacing w:val="2"/>
          <w:sz w:val="24"/>
          <w:szCs w:val="24"/>
          <w:lang w:eastAsia="ru-RU"/>
        </w:rPr>
        <w:t>.</w:t>
      </w:r>
    </w:p>
    <w:p w:rsidR="0026095C" w:rsidRPr="002A5ADF" w:rsidRDefault="0026095C"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ab/>
        <w:t>В случае необходимости, в подтверждение своих доводов заинтересованное лицо прилагает к письменному обращению документы и материалы либо их копии.</w:t>
      </w:r>
    </w:p>
    <w:p w:rsidR="002A5ADF" w:rsidRPr="002A5ADF" w:rsidRDefault="002A5ADF" w:rsidP="002A5ADF">
      <w:pPr>
        <w:shd w:val="clear" w:color="auto" w:fill="FFFFFF"/>
        <w:spacing w:before="30" w:after="30" w:line="240" w:lineRule="auto"/>
        <w:jc w:val="both"/>
        <w:rPr>
          <w:rFonts w:ascii="Times New Roman" w:eastAsia="Times New Roman" w:hAnsi="Times New Roman" w:cs="Times New Roman"/>
          <w:spacing w:val="2"/>
          <w:sz w:val="24"/>
          <w:szCs w:val="24"/>
          <w:lang w:eastAsia="ru-RU"/>
        </w:rPr>
      </w:pPr>
      <w:r w:rsidRPr="002A5ADF">
        <w:rPr>
          <w:rFonts w:ascii="Times New Roman" w:eastAsia="Times New Roman" w:hAnsi="Times New Roman" w:cs="Times New Roman"/>
          <w:spacing w:val="2"/>
          <w:sz w:val="24"/>
          <w:szCs w:val="24"/>
          <w:lang w:eastAsia="ru-RU"/>
        </w:rPr>
        <w:tab/>
      </w:r>
      <w:r w:rsidR="0026095C">
        <w:rPr>
          <w:rFonts w:ascii="Times New Roman" w:eastAsia="Times New Roman" w:hAnsi="Times New Roman" w:cs="Times New Roman"/>
          <w:spacing w:val="2"/>
          <w:sz w:val="24"/>
          <w:szCs w:val="24"/>
          <w:lang w:eastAsia="ru-RU"/>
        </w:rPr>
        <w:t>8.4</w:t>
      </w:r>
      <w:r w:rsidRPr="002A5ADF">
        <w:rPr>
          <w:rFonts w:ascii="Times New Roman" w:eastAsia="Times New Roman" w:hAnsi="Times New Roman" w:cs="Times New Roman"/>
          <w:spacing w:val="2"/>
          <w:sz w:val="24"/>
          <w:szCs w:val="24"/>
          <w:lang w:eastAsia="ru-RU"/>
        </w:rPr>
        <w:t>. Жал</w:t>
      </w:r>
      <w:r w:rsidR="0026095C">
        <w:rPr>
          <w:rFonts w:ascii="Times New Roman" w:eastAsia="Times New Roman" w:hAnsi="Times New Roman" w:cs="Times New Roman"/>
          <w:spacing w:val="2"/>
          <w:sz w:val="24"/>
          <w:szCs w:val="24"/>
          <w:lang w:eastAsia="ru-RU"/>
        </w:rPr>
        <w:t>оба рассматривается в течение 30 календарных</w:t>
      </w:r>
      <w:r w:rsidRPr="002A5ADF">
        <w:rPr>
          <w:rFonts w:ascii="Times New Roman" w:eastAsia="Times New Roman" w:hAnsi="Times New Roman" w:cs="Times New Roman"/>
          <w:spacing w:val="2"/>
          <w:sz w:val="24"/>
          <w:szCs w:val="24"/>
          <w:lang w:eastAsia="ru-RU"/>
        </w:rPr>
        <w:t xml:space="preserve"> дней со дня ее регистрации, а в случае обжалования отказа Уч</w:t>
      </w:r>
      <w:r w:rsidR="0026095C">
        <w:rPr>
          <w:rFonts w:ascii="Times New Roman" w:eastAsia="Times New Roman" w:hAnsi="Times New Roman" w:cs="Times New Roman"/>
          <w:spacing w:val="2"/>
          <w:sz w:val="24"/>
          <w:szCs w:val="24"/>
          <w:lang w:eastAsia="ru-RU"/>
        </w:rPr>
        <w:t>реждения в приеме документов у з</w:t>
      </w:r>
      <w:r w:rsidRPr="002A5ADF">
        <w:rPr>
          <w:rFonts w:ascii="Times New Roman" w:eastAsia="Times New Roman" w:hAnsi="Times New Roman" w:cs="Times New Roman"/>
          <w:spacing w:val="2"/>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6095C">
        <w:rPr>
          <w:rFonts w:ascii="Times New Roman" w:eastAsia="Times New Roman" w:hAnsi="Times New Roman" w:cs="Times New Roman"/>
          <w:spacing w:val="2"/>
          <w:sz w:val="24"/>
          <w:szCs w:val="24"/>
          <w:lang w:eastAsia="ru-RU"/>
        </w:rPr>
        <w:t>15 календарных</w:t>
      </w:r>
      <w:r w:rsidRPr="002A5ADF">
        <w:rPr>
          <w:rFonts w:ascii="Times New Roman" w:eastAsia="Times New Roman" w:hAnsi="Times New Roman" w:cs="Times New Roman"/>
          <w:spacing w:val="2"/>
          <w:sz w:val="24"/>
          <w:szCs w:val="24"/>
          <w:lang w:eastAsia="ru-RU"/>
        </w:rPr>
        <w:t xml:space="preserve"> дней со дня ее регистрации.</w:t>
      </w:r>
    </w:p>
    <w:p w:rsidR="008B771A" w:rsidRPr="002A5ADF" w:rsidRDefault="002A5ADF" w:rsidP="0026095C">
      <w:pPr>
        <w:shd w:val="clear" w:color="auto" w:fill="FFFFFF"/>
        <w:spacing w:before="30" w:after="30" w:line="240" w:lineRule="auto"/>
        <w:jc w:val="both"/>
        <w:rPr>
          <w:sz w:val="24"/>
          <w:szCs w:val="24"/>
        </w:rPr>
      </w:pPr>
      <w:r w:rsidRPr="002A5ADF">
        <w:rPr>
          <w:rFonts w:ascii="Times New Roman" w:eastAsia="Times New Roman" w:hAnsi="Times New Roman" w:cs="Times New Roman"/>
          <w:spacing w:val="2"/>
          <w:sz w:val="24"/>
          <w:szCs w:val="24"/>
          <w:lang w:eastAsia="ru-RU"/>
        </w:rPr>
        <w:tab/>
      </w:r>
    </w:p>
    <w:p w:rsidR="006C4D24" w:rsidRPr="002A5ADF" w:rsidRDefault="006C4D24" w:rsidP="000D41C7">
      <w:pPr>
        <w:spacing w:after="0" w:line="240" w:lineRule="auto"/>
        <w:jc w:val="both"/>
        <w:rPr>
          <w:rFonts w:ascii="Times New Roman" w:hAnsi="Times New Roman" w:cs="Times New Roman"/>
          <w:sz w:val="24"/>
          <w:szCs w:val="24"/>
        </w:rPr>
      </w:pPr>
    </w:p>
    <w:sectPr w:rsidR="006C4D24" w:rsidRPr="002A5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19"/>
    <w:rsid w:val="00021D83"/>
    <w:rsid w:val="00025E16"/>
    <w:rsid w:val="00084D54"/>
    <w:rsid w:val="000D41C7"/>
    <w:rsid w:val="001A327C"/>
    <w:rsid w:val="001F3808"/>
    <w:rsid w:val="002132D9"/>
    <w:rsid w:val="00225EBD"/>
    <w:rsid w:val="0026095C"/>
    <w:rsid w:val="002A1B97"/>
    <w:rsid w:val="002A5ADF"/>
    <w:rsid w:val="003A362B"/>
    <w:rsid w:val="003A5E03"/>
    <w:rsid w:val="00471EE3"/>
    <w:rsid w:val="004856D3"/>
    <w:rsid w:val="004D1128"/>
    <w:rsid w:val="004E4FEC"/>
    <w:rsid w:val="00560025"/>
    <w:rsid w:val="0057725D"/>
    <w:rsid w:val="00584046"/>
    <w:rsid w:val="005B53E5"/>
    <w:rsid w:val="005D7CE9"/>
    <w:rsid w:val="006C4D24"/>
    <w:rsid w:val="00771264"/>
    <w:rsid w:val="007855E2"/>
    <w:rsid w:val="00790BDD"/>
    <w:rsid w:val="007E2717"/>
    <w:rsid w:val="00824353"/>
    <w:rsid w:val="008A68BC"/>
    <w:rsid w:val="008B1087"/>
    <w:rsid w:val="008B771A"/>
    <w:rsid w:val="008D3785"/>
    <w:rsid w:val="008D68BC"/>
    <w:rsid w:val="008D7E79"/>
    <w:rsid w:val="009C1AA9"/>
    <w:rsid w:val="009C587E"/>
    <w:rsid w:val="009D6A1B"/>
    <w:rsid w:val="00A04224"/>
    <w:rsid w:val="00A04A83"/>
    <w:rsid w:val="00A57727"/>
    <w:rsid w:val="00AA251B"/>
    <w:rsid w:val="00AB6478"/>
    <w:rsid w:val="00AD541F"/>
    <w:rsid w:val="00AE6844"/>
    <w:rsid w:val="00B33D66"/>
    <w:rsid w:val="00B8581E"/>
    <w:rsid w:val="00C06DE8"/>
    <w:rsid w:val="00C34941"/>
    <w:rsid w:val="00C80EB2"/>
    <w:rsid w:val="00C93FB3"/>
    <w:rsid w:val="00CA357C"/>
    <w:rsid w:val="00CC7019"/>
    <w:rsid w:val="00CD6A62"/>
    <w:rsid w:val="00CF1454"/>
    <w:rsid w:val="00D57BAE"/>
    <w:rsid w:val="00DF3EDB"/>
    <w:rsid w:val="00EE5E56"/>
    <w:rsid w:val="00F31D1E"/>
    <w:rsid w:val="00F351C3"/>
    <w:rsid w:val="00F5169A"/>
    <w:rsid w:val="00F90DE2"/>
    <w:rsid w:val="00FD2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80AA1-9C88-423B-B571-2BF5E13E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B77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771A"/>
    <w:rPr>
      <w:rFonts w:ascii="Times New Roman" w:eastAsia="Times New Roman" w:hAnsi="Times New Roman" w:cs="Times New Roman"/>
      <w:b/>
      <w:bCs/>
      <w:sz w:val="27"/>
      <w:szCs w:val="27"/>
      <w:lang w:eastAsia="ru-RU"/>
    </w:rPr>
  </w:style>
  <w:style w:type="paragraph" w:customStyle="1" w:styleId="formattext">
    <w:name w:val="formattext"/>
    <w:basedOn w:val="a"/>
    <w:rsid w:val="008B77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B771A"/>
    <w:rPr>
      <w:color w:val="0000FF"/>
      <w:u w:val="single"/>
    </w:rPr>
  </w:style>
  <w:style w:type="paragraph" w:customStyle="1" w:styleId="headertext">
    <w:name w:val="headertext"/>
    <w:basedOn w:val="a"/>
    <w:rsid w:val="008B77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30197">
      <w:bodyDiv w:val="1"/>
      <w:marLeft w:val="0"/>
      <w:marRight w:val="0"/>
      <w:marTop w:val="0"/>
      <w:marBottom w:val="0"/>
      <w:divBdr>
        <w:top w:val="none" w:sz="0" w:space="0" w:color="auto"/>
        <w:left w:val="none" w:sz="0" w:space="0" w:color="auto"/>
        <w:bottom w:val="none" w:sz="0" w:space="0" w:color="auto"/>
        <w:right w:val="none" w:sz="0" w:space="0" w:color="auto"/>
      </w:divBdr>
      <w:divsChild>
        <w:div w:id="117576368">
          <w:marLeft w:val="0"/>
          <w:marRight w:val="0"/>
          <w:marTop w:val="0"/>
          <w:marBottom w:val="0"/>
          <w:divBdr>
            <w:top w:val="none" w:sz="0" w:space="0" w:color="auto"/>
            <w:left w:val="none" w:sz="0" w:space="0" w:color="auto"/>
            <w:bottom w:val="none" w:sz="0" w:space="0" w:color="auto"/>
            <w:right w:val="none" w:sz="0" w:space="0" w:color="auto"/>
          </w:divBdr>
          <w:divsChild>
            <w:div w:id="1243225100">
              <w:marLeft w:val="0"/>
              <w:marRight w:val="0"/>
              <w:marTop w:val="0"/>
              <w:marBottom w:val="0"/>
              <w:divBdr>
                <w:top w:val="none" w:sz="0" w:space="0" w:color="auto"/>
                <w:left w:val="none" w:sz="0" w:space="0" w:color="auto"/>
                <w:bottom w:val="none" w:sz="0" w:space="0" w:color="auto"/>
                <w:right w:val="none" w:sz="0" w:space="0" w:color="auto"/>
              </w:divBdr>
              <w:divsChild>
                <w:div w:id="115430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7344">
          <w:marLeft w:val="0"/>
          <w:marRight w:val="0"/>
          <w:marTop w:val="0"/>
          <w:marBottom w:val="0"/>
          <w:divBdr>
            <w:top w:val="none" w:sz="0" w:space="0" w:color="auto"/>
            <w:left w:val="none" w:sz="0" w:space="0" w:color="auto"/>
            <w:bottom w:val="none" w:sz="0" w:space="0" w:color="auto"/>
            <w:right w:val="none" w:sz="0" w:space="0" w:color="auto"/>
          </w:divBdr>
          <w:divsChild>
            <w:div w:id="899172283">
              <w:marLeft w:val="0"/>
              <w:marRight w:val="0"/>
              <w:marTop w:val="0"/>
              <w:marBottom w:val="0"/>
              <w:divBdr>
                <w:top w:val="none" w:sz="0" w:space="0" w:color="auto"/>
                <w:left w:val="none" w:sz="0" w:space="0" w:color="auto"/>
                <w:bottom w:val="none" w:sz="0" w:space="0" w:color="auto"/>
                <w:right w:val="none" w:sz="0" w:space="0" w:color="auto"/>
              </w:divBdr>
              <w:divsChild>
                <w:div w:id="19655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53351">
      <w:bodyDiv w:val="1"/>
      <w:marLeft w:val="0"/>
      <w:marRight w:val="0"/>
      <w:marTop w:val="0"/>
      <w:marBottom w:val="0"/>
      <w:divBdr>
        <w:top w:val="none" w:sz="0" w:space="0" w:color="auto"/>
        <w:left w:val="none" w:sz="0" w:space="0" w:color="auto"/>
        <w:bottom w:val="none" w:sz="0" w:space="0" w:color="auto"/>
        <w:right w:val="none" w:sz="0" w:space="0" w:color="auto"/>
      </w:divBdr>
      <w:divsChild>
        <w:div w:id="912589289">
          <w:marLeft w:val="0"/>
          <w:marRight w:val="0"/>
          <w:marTop w:val="0"/>
          <w:marBottom w:val="0"/>
          <w:divBdr>
            <w:top w:val="none" w:sz="0" w:space="0" w:color="auto"/>
            <w:left w:val="none" w:sz="0" w:space="0" w:color="auto"/>
            <w:bottom w:val="none" w:sz="0" w:space="0" w:color="auto"/>
            <w:right w:val="none" w:sz="0" w:space="0" w:color="auto"/>
          </w:divBdr>
          <w:divsChild>
            <w:div w:id="862521896">
              <w:marLeft w:val="0"/>
              <w:marRight w:val="0"/>
              <w:marTop w:val="0"/>
              <w:marBottom w:val="0"/>
              <w:divBdr>
                <w:top w:val="none" w:sz="0" w:space="0" w:color="auto"/>
                <w:left w:val="none" w:sz="0" w:space="0" w:color="auto"/>
                <w:bottom w:val="none" w:sz="0" w:space="0" w:color="auto"/>
                <w:right w:val="none" w:sz="0" w:space="0" w:color="auto"/>
              </w:divBdr>
              <w:divsChild>
                <w:div w:id="2095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7494">
          <w:marLeft w:val="0"/>
          <w:marRight w:val="0"/>
          <w:marTop w:val="0"/>
          <w:marBottom w:val="0"/>
          <w:divBdr>
            <w:top w:val="none" w:sz="0" w:space="0" w:color="auto"/>
            <w:left w:val="none" w:sz="0" w:space="0" w:color="auto"/>
            <w:bottom w:val="none" w:sz="0" w:space="0" w:color="auto"/>
            <w:right w:val="none" w:sz="0" w:space="0" w:color="auto"/>
          </w:divBdr>
          <w:divsChild>
            <w:div w:id="2004433184">
              <w:marLeft w:val="0"/>
              <w:marRight w:val="0"/>
              <w:marTop w:val="0"/>
              <w:marBottom w:val="0"/>
              <w:divBdr>
                <w:top w:val="none" w:sz="0" w:space="0" w:color="auto"/>
                <w:left w:val="none" w:sz="0" w:space="0" w:color="auto"/>
                <w:bottom w:val="none" w:sz="0" w:space="0" w:color="auto"/>
                <w:right w:val="none" w:sz="0" w:space="0" w:color="auto"/>
              </w:divBdr>
              <w:divsChild>
                <w:div w:id="11039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23514">
      <w:bodyDiv w:val="1"/>
      <w:marLeft w:val="0"/>
      <w:marRight w:val="0"/>
      <w:marTop w:val="0"/>
      <w:marBottom w:val="0"/>
      <w:divBdr>
        <w:top w:val="none" w:sz="0" w:space="0" w:color="auto"/>
        <w:left w:val="none" w:sz="0" w:space="0" w:color="auto"/>
        <w:bottom w:val="none" w:sz="0" w:space="0" w:color="auto"/>
        <w:right w:val="none" w:sz="0" w:space="0" w:color="auto"/>
      </w:divBdr>
      <w:divsChild>
        <w:div w:id="1459565213">
          <w:marLeft w:val="0"/>
          <w:marRight w:val="0"/>
          <w:marTop w:val="0"/>
          <w:marBottom w:val="0"/>
          <w:divBdr>
            <w:top w:val="none" w:sz="0" w:space="0" w:color="auto"/>
            <w:left w:val="none" w:sz="0" w:space="0" w:color="auto"/>
            <w:bottom w:val="none" w:sz="0" w:space="0" w:color="auto"/>
            <w:right w:val="none" w:sz="0" w:space="0" w:color="auto"/>
          </w:divBdr>
          <w:divsChild>
            <w:div w:id="675765860">
              <w:marLeft w:val="0"/>
              <w:marRight w:val="0"/>
              <w:marTop w:val="0"/>
              <w:marBottom w:val="0"/>
              <w:divBdr>
                <w:top w:val="none" w:sz="0" w:space="0" w:color="auto"/>
                <w:left w:val="none" w:sz="0" w:space="0" w:color="auto"/>
                <w:bottom w:val="none" w:sz="0" w:space="0" w:color="auto"/>
                <w:right w:val="none" w:sz="0" w:space="0" w:color="auto"/>
              </w:divBdr>
              <w:divsChild>
                <w:div w:id="7426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1032">
          <w:marLeft w:val="0"/>
          <w:marRight w:val="0"/>
          <w:marTop w:val="0"/>
          <w:marBottom w:val="0"/>
          <w:divBdr>
            <w:top w:val="none" w:sz="0" w:space="0" w:color="auto"/>
            <w:left w:val="none" w:sz="0" w:space="0" w:color="auto"/>
            <w:bottom w:val="none" w:sz="0" w:space="0" w:color="auto"/>
            <w:right w:val="none" w:sz="0" w:space="0" w:color="auto"/>
          </w:divBdr>
          <w:divsChild>
            <w:div w:id="1372657741">
              <w:marLeft w:val="0"/>
              <w:marRight w:val="0"/>
              <w:marTop w:val="0"/>
              <w:marBottom w:val="0"/>
              <w:divBdr>
                <w:top w:val="none" w:sz="0" w:space="0" w:color="auto"/>
                <w:left w:val="none" w:sz="0" w:space="0" w:color="auto"/>
                <w:bottom w:val="none" w:sz="0" w:space="0" w:color="auto"/>
                <w:right w:val="none" w:sz="0" w:space="0" w:color="auto"/>
              </w:divBdr>
              <w:divsChild>
                <w:div w:id="149476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9678&amp;dst=4706" TargetMode="External"/><Relationship Id="rId21" Type="http://schemas.openxmlformats.org/officeDocument/2006/relationships/hyperlink" Target="https://docs.cntd.ru/document/902271495" TargetMode="External"/><Relationship Id="rId42" Type="http://schemas.openxmlformats.org/officeDocument/2006/relationships/hyperlink" Target="https://docs.cntd.ru/document/901919338" TargetMode="External"/><Relationship Id="rId47" Type="http://schemas.openxmlformats.org/officeDocument/2006/relationships/hyperlink" Target="https://docs.cntd.ru/document/728481574" TargetMode="External"/><Relationship Id="rId63" Type="http://schemas.openxmlformats.org/officeDocument/2006/relationships/hyperlink" Target="https://docs.cntd.ru/document/728481574" TargetMode="External"/><Relationship Id="rId68" Type="http://schemas.openxmlformats.org/officeDocument/2006/relationships/hyperlink" Target="https://docs.cntd.ru/document/901919338" TargetMode="External"/><Relationship Id="rId2" Type="http://schemas.openxmlformats.org/officeDocument/2006/relationships/settings" Target="settings.xml"/><Relationship Id="rId16" Type="http://schemas.openxmlformats.org/officeDocument/2006/relationships/hyperlink" Target="https://docs.cntd.ru/document/901919338" TargetMode="External"/><Relationship Id="rId29" Type="http://schemas.openxmlformats.org/officeDocument/2006/relationships/hyperlink" Target="https://docs.cntd.ru/document/901919338" TargetMode="External"/><Relationship Id="rId11" Type="http://schemas.openxmlformats.org/officeDocument/2006/relationships/hyperlink" Target="https://docs.cntd.ru/document/542627427" TargetMode="External"/><Relationship Id="rId24" Type="http://schemas.openxmlformats.org/officeDocument/2006/relationships/hyperlink" Target="https://login.consultant.ru/link/?req=doc&amp;base=LAW&amp;n=529678&amp;dst=4706" TargetMode="External"/><Relationship Id="rId32" Type="http://schemas.openxmlformats.org/officeDocument/2006/relationships/hyperlink" Target="https://docs.cntd.ru/document/901919338" TargetMode="External"/><Relationship Id="rId37" Type="http://schemas.openxmlformats.org/officeDocument/2006/relationships/hyperlink" Target="https://docs.cntd.ru/document/728481574" TargetMode="External"/><Relationship Id="rId40" Type="http://schemas.openxmlformats.org/officeDocument/2006/relationships/hyperlink" Target="https://docs.cntd.ru/document/728481574" TargetMode="External"/><Relationship Id="rId45" Type="http://schemas.openxmlformats.org/officeDocument/2006/relationships/hyperlink" Target="https://docs.cntd.ru/document/901919338" TargetMode="External"/><Relationship Id="rId53" Type="http://schemas.openxmlformats.org/officeDocument/2006/relationships/hyperlink" Target="https://docs.cntd.ru/document/728481574" TargetMode="External"/><Relationship Id="rId58" Type="http://schemas.openxmlformats.org/officeDocument/2006/relationships/hyperlink" Target="https://docs.cntd.ru/document/901919338" TargetMode="External"/><Relationship Id="rId66" Type="http://schemas.openxmlformats.org/officeDocument/2006/relationships/hyperlink" Target="https://docs.cntd.ru/document/728481574" TargetMode="External"/><Relationship Id="rId74" Type="http://schemas.openxmlformats.org/officeDocument/2006/relationships/fontTable" Target="fontTable.xml"/><Relationship Id="rId5" Type="http://schemas.openxmlformats.org/officeDocument/2006/relationships/hyperlink" Target="https://docs.cntd.ru/document/902342190" TargetMode="External"/><Relationship Id="rId61" Type="http://schemas.openxmlformats.org/officeDocument/2006/relationships/hyperlink" Target="https://docs.cntd.ru/document/728481574" TargetMode="External"/><Relationship Id="rId19" Type="http://schemas.openxmlformats.org/officeDocument/2006/relationships/hyperlink" Target="https://docs.cntd.ru/document/901919338" TargetMode="External"/><Relationship Id="rId14" Type="http://schemas.openxmlformats.org/officeDocument/2006/relationships/hyperlink" Target="https://docs.cntd.ru/document/901919338" TargetMode="External"/><Relationship Id="rId22" Type="http://schemas.openxmlformats.org/officeDocument/2006/relationships/hyperlink" Target="https://login.consultant.ru/link/?req=doc&amp;base=LAW&amp;n=149911" TargetMode="External"/><Relationship Id="rId27" Type="http://schemas.openxmlformats.org/officeDocument/2006/relationships/hyperlink" Target="https://login.consultant.ru/link/?req=doc&amp;base=LAW&amp;n=529678&amp;dst=3607" TargetMode="External"/><Relationship Id="rId30" Type="http://schemas.openxmlformats.org/officeDocument/2006/relationships/hyperlink" Target="https://docs.cntd.ru/document/901919338" TargetMode="External"/><Relationship Id="rId35" Type="http://schemas.openxmlformats.org/officeDocument/2006/relationships/hyperlink" Target="https://docs.cntd.ru/document/728481574" TargetMode="External"/><Relationship Id="rId43" Type="http://schemas.openxmlformats.org/officeDocument/2006/relationships/hyperlink" Target="https://docs.cntd.ru/document/901919338" TargetMode="External"/><Relationship Id="rId48" Type="http://schemas.openxmlformats.org/officeDocument/2006/relationships/hyperlink" Target="https://docs.cntd.ru/document/728481574" TargetMode="External"/><Relationship Id="rId56" Type="http://schemas.openxmlformats.org/officeDocument/2006/relationships/hyperlink" Target="https://docs.cntd.ru/document/901919338" TargetMode="External"/><Relationship Id="rId64" Type="http://schemas.openxmlformats.org/officeDocument/2006/relationships/hyperlink" Target="https://docs.cntd.ru/document/542627427" TargetMode="External"/><Relationship Id="rId69" Type="http://schemas.openxmlformats.org/officeDocument/2006/relationships/hyperlink" Target="https://docs.cntd.ru/document/728481574" TargetMode="External"/><Relationship Id="rId8" Type="http://schemas.openxmlformats.org/officeDocument/2006/relationships/hyperlink" Target="https://docs.cntd.ru/document/902030917" TargetMode="External"/><Relationship Id="rId51" Type="http://schemas.openxmlformats.org/officeDocument/2006/relationships/hyperlink" Target="https://docs.cntd.ru/document/901919338" TargetMode="External"/><Relationship Id="rId72" Type="http://schemas.openxmlformats.org/officeDocument/2006/relationships/hyperlink" Target="https://docs.cntd.ru/document/728481574" TargetMode="External"/><Relationship Id="rId3" Type="http://schemas.openxmlformats.org/officeDocument/2006/relationships/webSettings" Target="webSettings.xml"/><Relationship Id="rId12" Type="http://schemas.openxmlformats.org/officeDocument/2006/relationships/hyperlink" Target="https://docs.cntd.ru/document/901919338" TargetMode="External"/><Relationship Id="rId17" Type="http://schemas.openxmlformats.org/officeDocument/2006/relationships/hyperlink" Target="https://docs.cntd.ru/document/901919338" TargetMode="External"/><Relationship Id="rId25" Type="http://schemas.openxmlformats.org/officeDocument/2006/relationships/hyperlink" Target="https://login.consultant.ru/link/?req=doc&amp;base=LAW&amp;n=529678&amp;dst=3607" TargetMode="External"/><Relationship Id="rId33" Type="http://schemas.openxmlformats.org/officeDocument/2006/relationships/hyperlink" Target="https://docs.cntd.ru/document/901919338" TargetMode="External"/><Relationship Id="rId38" Type="http://schemas.openxmlformats.org/officeDocument/2006/relationships/hyperlink" Target="https://docs.cntd.ru/document/728481574" TargetMode="External"/><Relationship Id="rId46" Type="http://schemas.openxmlformats.org/officeDocument/2006/relationships/hyperlink" Target="https://docs.cntd.ru/document/728481574" TargetMode="External"/><Relationship Id="rId59" Type="http://schemas.openxmlformats.org/officeDocument/2006/relationships/hyperlink" Target="https://docs.cntd.ru/document/728481574" TargetMode="External"/><Relationship Id="rId67" Type="http://schemas.openxmlformats.org/officeDocument/2006/relationships/hyperlink" Target="https://docs.cntd.ru/document/901919338" TargetMode="External"/><Relationship Id="rId20" Type="http://schemas.openxmlformats.org/officeDocument/2006/relationships/hyperlink" Target="https://docs.cntd.ru/document/901919338" TargetMode="External"/><Relationship Id="rId41" Type="http://schemas.openxmlformats.org/officeDocument/2006/relationships/hyperlink" Target="https://docs.cntd.ru/document/901919338" TargetMode="External"/><Relationship Id="rId54" Type="http://schemas.openxmlformats.org/officeDocument/2006/relationships/hyperlink" Target="https://docs.cntd.ru/document/901919338" TargetMode="External"/><Relationship Id="rId62" Type="http://schemas.openxmlformats.org/officeDocument/2006/relationships/hyperlink" Target="https://docs.cntd.ru/document/728481574" TargetMode="External"/><Relationship Id="rId70" Type="http://schemas.openxmlformats.org/officeDocument/2006/relationships/hyperlink" Target="https://docs.cntd.ru/document/901919338"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cs.cntd.ru/document/902342190" TargetMode="External"/><Relationship Id="rId15" Type="http://schemas.openxmlformats.org/officeDocument/2006/relationships/hyperlink" Target="https://docs.cntd.ru/document/901919338" TargetMode="External"/><Relationship Id="rId23" Type="http://schemas.openxmlformats.org/officeDocument/2006/relationships/hyperlink" Target="https://login.consultant.ru/link/?req=doc&amp;base=LAW&amp;n=529678&amp;dst=3607" TargetMode="External"/><Relationship Id="rId28" Type="http://schemas.openxmlformats.org/officeDocument/2006/relationships/hyperlink" Target="https://login.consultant.ru/link/?req=doc&amp;base=LAW&amp;n=529678&amp;dst=4706" TargetMode="External"/><Relationship Id="rId36" Type="http://schemas.openxmlformats.org/officeDocument/2006/relationships/hyperlink" Target="https://docs.cntd.ru/document/728481574" TargetMode="External"/><Relationship Id="rId49" Type="http://schemas.openxmlformats.org/officeDocument/2006/relationships/hyperlink" Target="https://docs.cntd.ru/document/728481574" TargetMode="External"/><Relationship Id="rId57" Type="http://schemas.openxmlformats.org/officeDocument/2006/relationships/hyperlink" Target="https://docs.cntd.ru/document/901919338" TargetMode="External"/><Relationship Id="rId10" Type="http://schemas.openxmlformats.org/officeDocument/2006/relationships/hyperlink" Target="https://docs.cntd.ru/document/902087949" TargetMode="External"/><Relationship Id="rId31" Type="http://schemas.openxmlformats.org/officeDocument/2006/relationships/hyperlink" Target="https://docs.cntd.ru/document/901919338" TargetMode="External"/><Relationship Id="rId44" Type="http://schemas.openxmlformats.org/officeDocument/2006/relationships/hyperlink" Target="https://docs.cntd.ru/document/901919338" TargetMode="External"/><Relationship Id="rId52" Type="http://schemas.openxmlformats.org/officeDocument/2006/relationships/hyperlink" Target="https://docs.cntd.ru/document/901919338" TargetMode="External"/><Relationship Id="rId60" Type="http://schemas.openxmlformats.org/officeDocument/2006/relationships/hyperlink" Target="https://docs.cntd.ru/document/728481574" TargetMode="External"/><Relationship Id="rId65" Type="http://schemas.openxmlformats.org/officeDocument/2006/relationships/hyperlink" Target="https://docs.cntd.ru/document/542627427" TargetMode="External"/><Relationship Id="rId73" Type="http://schemas.openxmlformats.org/officeDocument/2006/relationships/hyperlink" Target="mailto:contact@cpe39.ru" TargetMode="External"/><Relationship Id="rId4" Type="http://schemas.openxmlformats.org/officeDocument/2006/relationships/hyperlink" Target="https://docs.cntd.ru/document/901919338" TargetMode="External"/><Relationship Id="rId9" Type="http://schemas.openxmlformats.org/officeDocument/2006/relationships/hyperlink" Target="https://docs.cntd.ru/document/902087949" TargetMode="External"/><Relationship Id="rId13" Type="http://schemas.openxmlformats.org/officeDocument/2006/relationships/hyperlink" Target="https://docs.cntd.ru/document/901919338" TargetMode="External"/><Relationship Id="rId18" Type="http://schemas.openxmlformats.org/officeDocument/2006/relationships/hyperlink" Target="https://docs.cntd.ru/document/901919338" TargetMode="External"/><Relationship Id="rId39" Type="http://schemas.openxmlformats.org/officeDocument/2006/relationships/hyperlink" Target="https://docs.cntd.ru/document/728481574" TargetMode="External"/><Relationship Id="rId34" Type="http://schemas.openxmlformats.org/officeDocument/2006/relationships/hyperlink" Target="https://docs.cntd.ru/document/901919338" TargetMode="External"/><Relationship Id="rId50" Type="http://schemas.openxmlformats.org/officeDocument/2006/relationships/hyperlink" Target="https://docs.cntd.ru/document/902087949" TargetMode="External"/><Relationship Id="rId55" Type="http://schemas.openxmlformats.org/officeDocument/2006/relationships/hyperlink" Target="https://docs.cntd.ru/document/901919338" TargetMode="External"/><Relationship Id="rId7" Type="http://schemas.openxmlformats.org/officeDocument/2006/relationships/hyperlink" Target="https://docs.cntd.ru/document/902030917" TargetMode="External"/><Relationship Id="rId71" Type="http://schemas.openxmlformats.org/officeDocument/2006/relationships/hyperlink" Target="https://docs.cntd.ru/document/7284815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12</Pages>
  <Words>6411</Words>
  <Characters>36543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Нелли Богдановна Уманец</dc:creator>
  <cp:keywords/>
  <dc:description/>
  <cp:lastModifiedBy>Наталья Алексеевна Кашапова</cp:lastModifiedBy>
  <cp:revision>9</cp:revision>
  <dcterms:created xsi:type="dcterms:W3CDTF">2026-07-03T09:12:00Z</dcterms:created>
  <dcterms:modified xsi:type="dcterms:W3CDTF">2026-08-03T06:35:00Z</dcterms:modified>
</cp:coreProperties>
</file>