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B1" w:rsidRDefault="00B060B1" w:rsidP="00B060B1">
      <w:pPr>
        <w:jc w:val="center"/>
        <w:rPr>
          <w:b/>
        </w:rPr>
      </w:pPr>
      <w:r>
        <w:rPr>
          <w:b/>
        </w:rPr>
        <w:t xml:space="preserve">Для оказания консультационных услуг, в зависимости от требуемой проверки, предоставляются: </w:t>
      </w:r>
    </w:p>
    <w:p w:rsidR="00B060B1" w:rsidRDefault="00B060B1" w:rsidP="00B060B1">
      <w:pPr>
        <w:jc w:val="center"/>
        <w:rPr>
          <w:b/>
        </w:rPr>
      </w:pPr>
    </w:p>
    <w:p w:rsidR="00B060B1" w:rsidRDefault="00B060B1" w:rsidP="00B060B1">
      <w:pPr>
        <w:rPr>
          <w:b/>
        </w:rPr>
      </w:pPr>
      <w:r>
        <w:rPr>
          <w:b/>
        </w:rPr>
        <w:t>Для проверки расчетов, содержащихся в сметной документации</w:t>
      </w:r>
      <w:r w:rsidR="00A426C9">
        <w:rPr>
          <w:b/>
        </w:rPr>
        <w:t>:</w:t>
      </w:r>
    </w:p>
    <w:p w:rsidR="00B060B1" w:rsidRPr="00B060B1" w:rsidRDefault="00B060B1" w:rsidP="00B060B1">
      <w:pPr>
        <w:pStyle w:val="a3"/>
        <w:numPr>
          <w:ilvl w:val="0"/>
          <w:numId w:val="1"/>
        </w:numPr>
      </w:pPr>
      <w:r w:rsidRPr="00B060B1">
        <w:t>Заявление</w:t>
      </w:r>
    </w:p>
    <w:p w:rsidR="00B060B1" w:rsidRDefault="00B060B1" w:rsidP="00B060B1">
      <w:pPr>
        <w:pStyle w:val="a3"/>
        <w:numPr>
          <w:ilvl w:val="0"/>
          <w:numId w:val="1"/>
        </w:numPr>
      </w:pPr>
      <w:r w:rsidRPr="00B060B1">
        <w:t>Задание на оказание консультационных услуг</w:t>
      </w:r>
    </w:p>
    <w:p w:rsidR="00B060B1" w:rsidRDefault="00B060B1" w:rsidP="00B060B1">
      <w:pPr>
        <w:pStyle w:val="a3"/>
        <w:numPr>
          <w:ilvl w:val="0"/>
          <w:numId w:val="1"/>
        </w:numPr>
      </w:pPr>
      <w:r>
        <w:t>Доверенность на заявителя (в случае необходимости)</w:t>
      </w:r>
    </w:p>
    <w:p w:rsidR="00B060B1" w:rsidRDefault="00B060B1" w:rsidP="00B060B1">
      <w:pPr>
        <w:pStyle w:val="a3"/>
        <w:numPr>
          <w:ilvl w:val="0"/>
          <w:numId w:val="1"/>
        </w:numPr>
      </w:pPr>
      <w:r>
        <w:t>З</w:t>
      </w:r>
      <w:r>
        <w:t>адание на проектирование</w:t>
      </w:r>
    </w:p>
    <w:p w:rsidR="00E417AE" w:rsidRDefault="00B060B1" w:rsidP="007516AD">
      <w:pPr>
        <w:pStyle w:val="a3"/>
        <w:numPr>
          <w:ilvl w:val="0"/>
          <w:numId w:val="1"/>
        </w:numPr>
      </w:pPr>
      <w:r>
        <w:t>С</w:t>
      </w:r>
      <w:r w:rsidRPr="00E417AE">
        <w:t xml:space="preserve">метная документация в формате </w:t>
      </w:r>
      <w:proofErr w:type="spellStart"/>
      <w:r>
        <w:rPr>
          <w:lang w:val="en-US"/>
        </w:rPr>
        <w:t>xls</w:t>
      </w:r>
      <w:proofErr w:type="spellEnd"/>
      <w:r w:rsidRPr="00E417AE">
        <w:t xml:space="preserve"> </w:t>
      </w:r>
      <w:r>
        <w:t>(дополнительно предоставляется смета</w:t>
      </w:r>
      <w:r w:rsidRPr="00E417AE">
        <w:t xml:space="preserve"> в программном комплексе</w:t>
      </w:r>
      <w:r>
        <w:t>)</w:t>
      </w:r>
      <w:r w:rsidRPr="00E417AE">
        <w:t xml:space="preserve"> </w:t>
      </w:r>
    </w:p>
    <w:p w:rsidR="00B060B1" w:rsidRDefault="00B060B1" w:rsidP="007516AD">
      <w:pPr>
        <w:pStyle w:val="a3"/>
        <w:numPr>
          <w:ilvl w:val="0"/>
          <w:numId w:val="1"/>
        </w:numPr>
      </w:pPr>
      <w:r>
        <w:t>В</w:t>
      </w:r>
      <w:r>
        <w:t>едомости объемов работ</w:t>
      </w:r>
      <w:r>
        <w:t>, утвержденная застройщиком</w:t>
      </w:r>
    </w:p>
    <w:p w:rsidR="00B060B1" w:rsidRDefault="00B060B1" w:rsidP="007516AD">
      <w:pPr>
        <w:pStyle w:val="a3"/>
        <w:numPr>
          <w:ilvl w:val="0"/>
          <w:numId w:val="1"/>
        </w:numPr>
      </w:pPr>
      <w:r>
        <w:t>Конъюнктурный анализ и коммерческие предложения (прайсы)</w:t>
      </w:r>
      <w:r>
        <w:t xml:space="preserve"> (при необходимости)</w:t>
      </w:r>
    </w:p>
    <w:p w:rsidR="00B060B1" w:rsidRDefault="00B060B1" w:rsidP="007516AD">
      <w:pPr>
        <w:pStyle w:val="a3"/>
        <w:numPr>
          <w:ilvl w:val="0"/>
          <w:numId w:val="1"/>
        </w:numPr>
      </w:pPr>
      <w:r>
        <w:t>Иные документы на усмотрение заявителя</w:t>
      </w:r>
    </w:p>
    <w:p w:rsidR="00A426C9" w:rsidRPr="00A426C9" w:rsidRDefault="00A426C9" w:rsidP="00A426C9">
      <w:pPr>
        <w:rPr>
          <w:b/>
        </w:rPr>
      </w:pPr>
      <w:r w:rsidRPr="00A426C9">
        <w:rPr>
          <w:b/>
        </w:rPr>
        <w:t>Для расчета сметы контракта:</w:t>
      </w:r>
    </w:p>
    <w:p w:rsidR="00A426C9" w:rsidRPr="00B060B1" w:rsidRDefault="00A426C9" w:rsidP="00A426C9">
      <w:pPr>
        <w:pStyle w:val="a3"/>
        <w:numPr>
          <w:ilvl w:val="0"/>
          <w:numId w:val="2"/>
        </w:numPr>
      </w:pPr>
      <w:r w:rsidRPr="00B060B1">
        <w:t>Заявление</w:t>
      </w:r>
    </w:p>
    <w:p w:rsidR="00A426C9" w:rsidRDefault="00A426C9" w:rsidP="00A426C9">
      <w:pPr>
        <w:pStyle w:val="a3"/>
        <w:numPr>
          <w:ilvl w:val="0"/>
          <w:numId w:val="2"/>
        </w:numPr>
      </w:pPr>
      <w:r w:rsidRPr="00B060B1">
        <w:t>Задание на оказание консультационных услуг</w:t>
      </w:r>
    </w:p>
    <w:p w:rsidR="00A426C9" w:rsidRDefault="00A426C9" w:rsidP="00A426C9">
      <w:pPr>
        <w:pStyle w:val="a3"/>
        <w:numPr>
          <w:ilvl w:val="0"/>
          <w:numId w:val="2"/>
        </w:numPr>
      </w:pPr>
      <w:r>
        <w:t>Доверенность на заявителя (в случае необходимости)</w:t>
      </w:r>
    </w:p>
    <w:p w:rsidR="00A426C9" w:rsidRDefault="00A426C9" w:rsidP="00A426C9">
      <w:pPr>
        <w:pStyle w:val="a3"/>
        <w:numPr>
          <w:ilvl w:val="0"/>
          <w:numId w:val="2"/>
        </w:numPr>
      </w:pPr>
      <w:r>
        <w:t>У</w:t>
      </w:r>
      <w:r w:rsidRPr="00A426C9">
        <w:t>твержденная проектная документация (включая смету)</w:t>
      </w:r>
    </w:p>
    <w:p w:rsidR="00A426C9" w:rsidRDefault="00A426C9" w:rsidP="00A426C9">
      <w:pPr>
        <w:pStyle w:val="a3"/>
        <w:numPr>
          <w:ilvl w:val="0"/>
          <w:numId w:val="2"/>
        </w:numPr>
      </w:pPr>
      <w:r>
        <w:t>Положительное заключение государственной экспертизы</w:t>
      </w:r>
    </w:p>
    <w:p w:rsidR="00A426C9" w:rsidRDefault="00A426C9" w:rsidP="00A426C9">
      <w:pPr>
        <w:pStyle w:val="a3"/>
        <w:numPr>
          <w:ilvl w:val="0"/>
          <w:numId w:val="2"/>
        </w:numPr>
      </w:pPr>
      <w:r>
        <w:t>Р</w:t>
      </w:r>
      <w:r w:rsidRPr="00A426C9">
        <w:t>асчет НМЦК (скан с оригинала)</w:t>
      </w:r>
    </w:p>
    <w:p w:rsidR="009C02B3" w:rsidRDefault="009C02B3" w:rsidP="009C02B3">
      <w:pPr>
        <w:pStyle w:val="a3"/>
        <w:numPr>
          <w:ilvl w:val="0"/>
          <w:numId w:val="2"/>
        </w:numPr>
      </w:pPr>
      <w:r>
        <w:t>Иные документы на усмотрение заявителя</w:t>
      </w:r>
    </w:p>
    <w:p w:rsidR="00A426C9" w:rsidRPr="00854069" w:rsidRDefault="00A426C9" w:rsidP="00A426C9">
      <w:pPr>
        <w:rPr>
          <w:b/>
        </w:rPr>
      </w:pPr>
      <w:r>
        <w:rPr>
          <w:b/>
        </w:rPr>
        <w:t xml:space="preserve">Для проверки пересчета цены контракта (заключенного до 31.12.2022 г на сумму </w:t>
      </w:r>
      <w:r>
        <w:rPr>
          <w:b/>
        </w:rPr>
        <w:t>до 100 млн. рублей</w:t>
      </w:r>
      <w:r>
        <w:rPr>
          <w:b/>
        </w:rPr>
        <w:t>)</w:t>
      </w:r>
      <w:r w:rsidRPr="00854069">
        <w:rPr>
          <w:b/>
        </w:rPr>
        <w:t>:</w:t>
      </w:r>
    </w:p>
    <w:p w:rsidR="00A426C9" w:rsidRPr="00B060B1" w:rsidRDefault="00A426C9" w:rsidP="00A426C9">
      <w:pPr>
        <w:pStyle w:val="a3"/>
        <w:numPr>
          <w:ilvl w:val="0"/>
          <w:numId w:val="3"/>
        </w:numPr>
      </w:pPr>
      <w:r w:rsidRPr="00B060B1">
        <w:t>Заявление</w:t>
      </w:r>
    </w:p>
    <w:p w:rsidR="00A426C9" w:rsidRDefault="00A426C9" w:rsidP="00A426C9">
      <w:pPr>
        <w:pStyle w:val="a3"/>
        <w:numPr>
          <w:ilvl w:val="0"/>
          <w:numId w:val="3"/>
        </w:numPr>
      </w:pPr>
      <w:r w:rsidRPr="00B060B1">
        <w:t>Задание на оказание консультационных услуг</w:t>
      </w:r>
    </w:p>
    <w:p w:rsidR="00A426C9" w:rsidRDefault="00A426C9" w:rsidP="00A426C9">
      <w:pPr>
        <w:pStyle w:val="a3"/>
        <w:numPr>
          <w:ilvl w:val="0"/>
          <w:numId w:val="3"/>
        </w:numPr>
      </w:pPr>
      <w:r>
        <w:t>Доверенность на заявителя (в случае необходимости)</w:t>
      </w:r>
    </w:p>
    <w:p w:rsidR="00A426C9" w:rsidRDefault="00A426C9" w:rsidP="00A426C9">
      <w:pPr>
        <w:pStyle w:val="a3"/>
        <w:numPr>
          <w:ilvl w:val="0"/>
          <w:numId w:val="3"/>
        </w:numPr>
      </w:pPr>
      <w:r>
        <w:t>С</w:t>
      </w:r>
      <w:r>
        <w:t xml:space="preserve">метная документация в формате </w:t>
      </w:r>
      <w:proofErr w:type="spellStart"/>
      <w:r>
        <w:t>xls</w:t>
      </w:r>
      <w:proofErr w:type="spellEnd"/>
      <w:r>
        <w:t xml:space="preserve"> (дополнительно пересчитанная сметная документация представляется в программном комплексе) </w:t>
      </w:r>
    </w:p>
    <w:p w:rsidR="00A426C9" w:rsidRDefault="00A426C9" w:rsidP="00A426C9">
      <w:pPr>
        <w:pStyle w:val="a3"/>
        <w:numPr>
          <w:ilvl w:val="0"/>
          <w:numId w:val="3"/>
        </w:numPr>
      </w:pPr>
      <w:r>
        <w:t>В</w:t>
      </w:r>
      <w:r>
        <w:t>едомости объемов работ, утвержденная заказчиком</w:t>
      </w:r>
    </w:p>
    <w:p w:rsidR="00A426C9" w:rsidRDefault="00A426C9" w:rsidP="00A426C9">
      <w:pPr>
        <w:pStyle w:val="a3"/>
        <w:numPr>
          <w:ilvl w:val="0"/>
          <w:numId w:val="3"/>
        </w:numPr>
      </w:pPr>
      <w:r>
        <w:t>К</w:t>
      </w:r>
      <w:r>
        <w:t>онъюнктурный анализ и коммерческие предложения (прайсы) (при необходимости)</w:t>
      </w:r>
    </w:p>
    <w:p w:rsidR="00A426C9" w:rsidRDefault="00A426C9" w:rsidP="00A426C9">
      <w:pPr>
        <w:pStyle w:val="a3"/>
        <w:numPr>
          <w:ilvl w:val="0"/>
          <w:numId w:val="3"/>
        </w:numPr>
      </w:pPr>
      <w:r>
        <w:t>М</w:t>
      </w:r>
      <w:r>
        <w:t>униципальный контракт на СМР</w:t>
      </w:r>
    </w:p>
    <w:p w:rsidR="00A426C9" w:rsidRDefault="00A426C9" w:rsidP="00A426C9">
      <w:pPr>
        <w:pStyle w:val="a3"/>
        <w:numPr>
          <w:ilvl w:val="0"/>
          <w:numId w:val="3"/>
        </w:numPr>
      </w:pPr>
      <w:r>
        <w:t>З</w:t>
      </w:r>
      <w:r>
        <w:t>адание на проектирование (пересчет)</w:t>
      </w:r>
    </w:p>
    <w:p w:rsidR="00A426C9" w:rsidRDefault="00A426C9" w:rsidP="00A426C9">
      <w:pPr>
        <w:pStyle w:val="a3"/>
        <w:numPr>
          <w:ilvl w:val="0"/>
          <w:numId w:val="3"/>
        </w:numPr>
      </w:pPr>
      <w:r>
        <w:t>Р</w:t>
      </w:r>
      <w:r>
        <w:t xml:space="preserve">ешение (распоряжение) об изменении существенных условий контракта (если региональный бюджет, за подписью Алиханова, если местный - главы администрации) </w:t>
      </w:r>
    </w:p>
    <w:p w:rsidR="00A426C9" w:rsidRDefault="00A426C9" w:rsidP="00A426C9">
      <w:pPr>
        <w:pStyle w:val="a3"/>
        <w:numPr>
          <w:ilvl w:val="0"/>
          <w:numId w:val="3"/>
        </w:numPr>
      </w:pPr>
      <w:r>
        <w:t>П</w:t>
      </w:r>
      <w:r>
        <w:t>оложительное заключение государственной экспертизы (указанное в справке заказчика)</w:t>
      </w:r>
    </w:p>
    <w:p w:rsidR="00A426C9" w:rsidRDefault="00A426C9" w:rsidP="00A426C9">
      <w:pPr>
        <w:pStyle w:val="a3"/>
        <w:numPr>
          <w:ilvl w:val="0"/>
          <w:numId w:val="3"/>
        </w:numPr>
      </w:pPr>
      <w:r>
        <w:t>С</w:t>
      </w:r>
      <w:r>
        <w:t>метная документация (получившая положительное заключение государственной экспертизы)</w:t>
      </w:r>
    </w:p>
    <w:p w:rsidR="00A426C9" w:rsidRDefault="00A426C9" w:rsidP="00A426C9">
      <w:pPr>
        <w:pStyle w:val="a3"/>
        <w:numPr>
          <w:ilvl w:val="0"/>
          <w:numId w:val="3"/>
        </w:numPr>
      </w:pPr>
      <w:r>
        <w:t>С</w:t>
      </w:r>
      <w:r>
        <w:t>правка от заказчика, подтверждающая, что физические объемы работ, конструктивные, организационно-технологические и другие решения, предусмотренные утвержденной проектной документацией, использованной при определении НМЦК, не изменялись (указать номер заключения государственной экспертизы)</w:t>
      </w:r>
    </w:p>
    <w:p w:rsidR="00A426C9" w:rsidRDefault="00A426C9" w:rsidP="00A426C9">
      <w:pPr>
        <w:pStyle w:val="a3"/>
        <w:numPr>
          <w:ilvl w:val="0"/>
          <w:numId w:val="3"/>
        </w:numPr>
      </w:pPr>
      <w:r>
        <w:t>Н</w:t>
      </w:r>
      <w:r>
        <w:t>акладная и СРО (если проектной организации необходимо членство в СРО)</w:t>
      </w:r>
    </w:p>
    <w:p w:rsidR="009C02B3" w:rsidRDefault="009C02B3" w:rsidP="009C02B3">
      <w:pPr>
        <w:pStyle w:val="a3"/>
        <w:numPr>
          <w:ilvl w:val="0"/>
          <w:numId w:val="3"/>
        </w:numPr>
      </w:pPr>
      <w:r>
        <w:t>Иные документы на усмотрение заявителя</w:t>
      </w:r>
    </w:p>
    <w:p w:rsidR="009C02B3" w:rsidRDefault="009C02B3" w:rsidP="009C02B3">
      <w:pPr>
        <w:pStyle w:val="a3"/>
      </w:pPr>
    </w:p>
    <w:p w:rsidR="009C02B3" w:rsidRDefault="009C02B3" w:rsidP="009C02B3">
      <w:pPr>
        <w:pStyle w:val="a3"/>
      </w:pPr>
    </w:p>
    <w:p w:rsidR="00A426C9" w:rsidRDefault="00E33FD3">
      <w:r>
        <w:rPr>
          <w:b/>
        </w:rPr>
        <w:lastRenderedPageBreak/>
        <w:t>Для проверки</w:t>
      </w:r>
      <w:r>
        <w:rPr>
          <w:b/>
        </w:rPr>
        <w:t xml:space="preserve"> технических решений </w:t>
      </w:r>
      <w:r w:rsidR="009C02B3">
        <w:rPr>
          <w:b/>
        </w:rPr>
        <w:t>проектной документации</w:t>
      </w:r>
    </w:p>
    <w:p w:rsidR="009C02B3" w:rsidRPr="00B060B1" w:rsidRDefault="009C02B3" w:rsidP="009C02B3">
      <w:pPr>
        <w:pStyle w:val="a3"/>
        <w:numPr>
          <w:ilvl w:val="0"/>
          <w:numId w:val="4"/>
        </w:numPr>
      </w:pPr>
      <w:r w:rsidRPr="00B060B1">
        <w:t>Заявление</w:t>
      </w:r>
    </w:p>
    <w:p w:rsidR="009C02B3" w:rsidRDefault="009C02B3" w:rsidP="009C02B3">
      <w:pPr>
        <w:pStyle w:val="a3"/>
        <w:numPr>
          <w:ilvl w:val="0"/>
          <w:numId w:val="4"/>
        </w:numPr>
      </w:pPr>
      <w:r w:rsidRPr="00B060B1">
        <w:t>Задание на оказание консультационных услуг</w:t>
      </w:r>
    </w:p>
    <w:p w:rsidR="009C02B3" w:rsidRDefault="009C02B3" w:rsidP="009C02B3">
      <w:pPr>
        <w:pStyle w:val="a3"/>
        <w:numPr>
          <w:ilvl w:val="0"/>
          <w:numId w:val="4"/>
        </w:numPr>
      </w:pPr>
      <w:r>
        <w:t>Доверенность на заявителя (в случае необходимости)</w:t>
      </w:r>
    </w:p>
    <w:p w:rsidR="009C02B3" w:rsidRDefault="009C02B3" w:rsidP="009C02B3">
      <w:pPr>
        <w:pStyle w:val="a3"/>
        <w:numPr>
          <w:ilvl w:val="0"/>
          <w:numId w:val="4"/>
        </w:numPr>
      </w:pPr>
      <w:r>
        <w:t>Разделы проектной документации и (или) результаты инженерных изысканий и иные материалы, необходимые для проверки</w:t>
      </w:r>
    </w:p>
    <w:p w:rsidR="009C02B3" w:rsidRDefault="009C02B3" w:rsidP="009C02B3">
      <w:pPr>
        <w:pStyle w:val="a3"/>
        <w:numPr>
          <w:ilvl w:val="0"/>
          <w:numId w:val="4"/>
        </w:numPr>
      </w:pPr>
      <w:r>
        <w:t>Исходно-разрешительные документы для проектирования и иные исходные данные, необходимые, для оценки представленных проектных решений и материалов</w:t>
      </w:r>
    </w:p>
    <w:p w:rsidR="009C02B3" w:rsidRDefault="009C02B3" w:rsidP="009C02B3">
      <w:pPr>
        <w:pStyle w:val="a3"/>
        <w:numPr>
          <w:ilvl w:val="0"/>
          <w:numId w:val="4"/>
        </w:numPr>
      </w:pPr>
      <w:r>
        <w:t xml:space="preserve">Смета на </w:t>
      </w:r>
      <w:r w:rsidR="00A66B0C">
        <w:t xml:space="preserve">изготовление (проектирование) представленных к проверке материалов </w:t>
      </w:r>
      <w:r>
        <w:t>(смета ПИР)</w:t>
      </w:r>
    </w:p>
    <w:p w:rsidR="0075005C" w:rsidRDefault="0075005C" w:rsidP="0075005C">
      <w:pPr>
        <w:pStyle w:val="a3"/>
        <w:numPr>
          <w:ilvl w:val="0"/>
          <w:numId w:val="4"/>
        </w:numPr>
      </w:pPr>
      <w:r>
        <w:t>Иные документы на усмотрение заявителя</w:t>
      </w:r>
    </w:p>
    <w:p w:rsidR="0075005C" w:rsidRDefault="0075005C" w:rsidP="0075005C">
      <w:pPr>
        <w:pStyle w:val="a3"/>
      </w:pPr>
      <w:bookmarkStart w:id="0" w:name="_GoBack"/>
      <w:bookmarkEnd w:id="0"/>
    </w:p>
    <w:p w:rsidR="00B060B1" w:rsidRDefault="00B060B1"/>
    <w:p w:rsidR="00B060B1" w:rsidRDefault="00B060B1"/>
    <w:p w:rsidR="00B060B1" w:rsidRDefault="00B060B1"/>
    <w:p w:rsidR="00B060B1" w:rsidRDefault="00B060B1"/>
    <w:sectPr w:rsidR="00B0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171A"/>
    <w:multiLevelType w:val="hybridMultilevel"/>
    <w:tmpl w:val="4B1CD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6711E"/>
    <w:multiLevelType w:val="hybridMultilevel"/>
    <w:tmpl w:val="4B1CD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D3104"/>
    <w:multiLevelType w:val="hybridMultilevel"/>
    <w:tmpl w:val="4B1CD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E3444"/>
    <w:multiLevelType w:val="hybridMultilevel"/>
    <w:tmpl w:val="4B1CD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0F"/>
    <w:rsid w:val="00330062"/>
    <w:rsid w:val="00363914"/>
    <w:rsid w:val="003E6E0F"/>
    <w:rsid w:val="0075005C"/>
    <w:rsid w:val="009C02B3"/>
    <w:rsid w:val="00A426C9"/>
    <w:rsid w:val="00A66B0C"/>
    <w:rsid w:val="00B060B1"/>
    <w:rsid w:val="00C257E0"/>
    <w:rsid w:val="00E33FD3"/>
    <w:rsid w:val="00E417AE"/>
    <w:rsid w:val="00F3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01C71-1C6E-41A9-8DD1-E765C61D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Редька</dc:creator>
  <cp:keywords/>
  <dc:description/>
  <cp:lastModifiedBy>Елена Викторовна Редька</cp:lastModifiedBy>
  <cp:revision>5</cp:revision>
  <dcterms:created xsi:type="dcterms:W3CDTF">2023-07-07T14:24:00Z</dcterms:created>
  <dcterms:modified xsi:type="dcterms:W3CDTF">2023-07-07T15:00:00Z</dcterms:modified>
</cp:coreProperties>
</file>