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C9" w:rsidRDefault="001F22C9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25 августа 2017 г. N 47947</w:t>
      </w:r>
    </w:p>
    <w:p w:rsidR="001F22C9" w:rsidRDefault="001F22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2C9" w:rsidRDefault="001F22C9">
      <w:pPr>
        <w:pStyle w:val="ConsPlusNormal"/>
        <w:jc w:val="center"/>
      </w:pPr>
    </w:p>
    <w:p w:rsidR="001F22C9" w:rsidRDefault="001F22C9">
      <w:pPr>
        <w:pStyle w:val="ConsPlusTitle"/>
        <w:jc w:val="center"/>
      </w:pPr>
      <w:r>
        <w:t>МИНИСТЕРСТВО СТРОИТЕЛЬСТВА И ЖИЛИЩНО-КОММУНАЛЬНОГО</w:t>
      </w:r>
    </w:p>
    <w:p w:rsidR="001F22C9" w:rsidRDefault="001F22C9">
      <w:pPr>
        <w:pStyle w:val="ConsPlusTitle"/>
        <w:jc w:val="center"/>
      </w:pPr>
      <w:r>
        <w:t>ХОЗЯЙСТВА РОССИЙСКОЙ ФЕДЕРАЦИИ</w:t>
      </w:r>
    </w:p>
    <w:p w:rsidR="001F22C9" w:rsidRDefault="001F22C9">
      <w:pPr>
        <w:pStyle w:val="ConsPlusTitle"/>
        <w:jc w:val="center"/>
      </w:pPr>
    </w:p>
    <w:p w:rsidR="001F22C9" w:rsidRDefault="001F22C9">
      <w:pPr>
        <w:pStyle w:val="ConsPlusTitle"/>
        <w:jc w:val="center"/>
      </w:pPr>
      <w:r>
        <w:t>ПРИКАЗ</w:t>
      </w:r>
    </w:p>
    <w:p w:rsidR="001F22C9" w:rsidRDefault="001F22C9">
      <w:pPr>
        <w:pStyle w:val="ConsPlusTitle"/>
        <w:jc w:val="center"/>
      </w:pPr>
      <w:r>
        <w:t>от 12 мая 2017 г. N 783/</w:t>
      </w:r>
      <w:proofErr w:type="spellStart"/>
      <w:r>
        <w:t>пр</w:t>
      </w:r>
      <w:proofErr w:type="spellEnd"/>
    </w:p>
    <w:p w:rsidR="001F22C9" w:rsidRDefault="001F22C9">
      <w:pPr>
        <w:pStyle w:val="ConsPlusTitle"/>
        <w:jc w:val="center"/>
      </w:pPr>
    </w:p>
    <w:p w:rsidR="001F22C9" w:rsidRDefault="001F22C9">
      <w:pPr>
        <w:pStyle w:val="ConsPlusTitle"/>
        <w:jc w:val="center"/>
      </w:pPr>
      <w:r>
        <w:t>ОБ УТВЕРЖДЕНИИ ТРЕБОВАНИЙ</w:t>
      </w:r>
    </w:p>
    <w:p w:rsidR="001F22C9" w:rsidRDefault="001F22C9">
      <w:pPr>
        <w:pStyle w:val="ConsPlusTitle"/>
        <w:jc w:val="center"/>
      </w:pPr>
      <w:r>
        <w:t>К ФОРМАТУ ЭЛЕКТРОННЫХ ДОКУМЕНТОВ, ПРЕДСТАВЛЯЕМЫХ</w:t>
      </w:r>
    </w:p>
    <w:p w:rsidR="001F22C9" w:rsidRDefault="001F22C9">
      <w:pPr>
        <w:pStyle w:val="ConsPlusTitle"/>
        <w:jc w:val="center"/>
      </w:pPr>
      <w:r>
        <w:t>ДЛЯ ПРОВЕДЕНИЯ ГОСУДАРСТВЕННОЙ ЭКСПЕРТИЗЫ ПРОЕКТНОЙ</w:t>
      </w:r>
    </w:p>
    <w:p w:rsidR="001F22C9" w:rsidRDefault="001F22C9">
      <w:pPr>
        <w:pStyle w:val="ConsPlusTitle"/>
        <w:jc w:val="center"/>
      </w:pPr>
      <w:r>
        <w:t xml:space="preserve">ДОКУМЕНТАЦИИ </w:t>
      </w:r>
      <w:proofErr w:type="gramStart"/>
      <w:r>
        <w:t>И</w:t>
      </w:r>
      <w:proofErr w:type="gramEnd"/>
      <w:r>
        <w:t xml:space="preserve"> (ИЛИ) РЕЗУЛЬТАТОВ ИНЖЕНЕРНЫХ ИЗЫСКАНИЙ</w:t>
      </w:r>
    </w:p>
    <w:p w:rsidR="001F22C9" w:rsidRDefault="001F22C9">
      <w:pPr>
        <w:pStyle w:val="ConsPlusTitle"/>
        <w:jc w:val="center"/>
      </w:pPr>
      <w:r>
        <w:t>И ПРОВЕРКИ ДОСТОВЕРНОСТИ ОПРЕДЕЛЕНИЯ СМЕТНОЙ СТОИМОСТИ</w:t>
      </w:r>
    </w:p>
    <w:p w:rsidR="001F22C9" w:rsidRDefault="001F22C9">
      <w:pPr>
        <w:pStyle w:val="ConsPlusTitle"/>
        <w:jc w:val="center"/>
      </w:pPr>
      <w:r>
        <w:t>СТРОИТЕЛЬСТВА, РЕКОНСТРУКЦИИ, КАПИТАЛЬНОГО РЕМОНТА</w:t>
      </w:r>
    </w:p>
    <w:p w:rsidR="001F22C9" w:rsidRDefault="001F22C9">
      <w:pPr>
        <w:pStyle w:val="ConsPlusTitle"/>
        <w:jc w:val="center"/>
      </w:pPr>
      <w:r>
        <w:t>ОБЪЕКТОВ КАПИТАЛЬНОГО СТРОИТЕЛЬСТВА</w:t>
      </w:r>
    </w:p>
    <w:p w:rsidR="001F22C9" w:rsidRDefault="001F22C9">
      <w:pPr>
        <w:pStyle w:val="ConsPlusNormal"/>
        <w:ind w:firstLine="540"/>
        <w:jc w:val="both"/>
      </w:pPr>
    </w:p>
    <w:p w:rsidR="001F22C9" w:rsidRDefault="001F22C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18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утверждено постановлением Правительства Российской Федерации от 5 марта 2017 г. N 145 (Собрание законодательства Российской Федерации, 2007, N 11, ст. 1336; 2008, N 2, ст. 95; N 8, ст. 774, N 47, ст. 5481; 2012, N 17, ст. 1958; 2013, N 19, ст. 2426; N 23, ст. 2927; N 39, ст. 4992; 2014, N 13, ст. 1479; N 40, ст. 5434; N 50, ст. 7125; 2015, N 31, ст. 4700; N 45, ст. 6245; N 50, ст. 7178; N 50, ст. 7181; 2016, N 48, ст. 6766), и </w:t>
      </w:r>
      <w:hyperlink r:id="rId6" w:history="1">
        <w:r>
          <w:rPr>
            <w:color w:val="0000FF"/>
          </w:rPr>
          <w:t>пунктом 14</w:t>
        </w:r>
      </w:hyperlink>
      <w:r>
        <w:t xml:space="preserve"> Положения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 муниципальных образований в уставных (складочных) капиталах которых составляет более 50 процентов, утвержденного постановлением Правительства Российской Федерации от 18 мая 2009 г. N 427 (Собрание законодательства Российской Федерации, 2009, N 21, ст. 2576; 2012, N 29, ст. 4124; 2013, N 23, ст. 2927; N 39, ст. 4992; 2014, N 14, ст. 1627; N 40, ст. 5434; 2015, N 39, ст. 5404; 2016, N 29, ст. 4814; N 36, ст. 5418; N 48, ст. 6764; 2017, N 5, ст. 799), приказываю: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9" w:history="1">
        <w:r>
          <w:rPr>
            <w:color w:val="0000FF"/>
          </w:rPr>
          <w:t>требования</w:t>
        </w:r>
      </w:hyperlink>
      <w:r>
        <w:t xml:space="preserve">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>2. Признать утратившими силу приказы Министерства строительства и жилищно-коммунального хозяйства Российской Федерации: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 xml:space="preserve">а) от 21 ноября 2014 г. </w:t>
      </w:r>
      <w:hyperlink r:id="rId7" w:history="1">
        <w:r>
          <w:rPr>
            <w:color w:val="0000FF"/>
          </w:rPr>
          <w:t>N 728/</w:t>
        </w:r>
        <w:proofErr w:type="spellStart"/>
        <w:r>
          <w:rPr>
            <w:color w:val="0000FF"/>
          </w:rPr>
          <w:t>пр</w:t>
        </w:r>
        <w:proofErr w:type="spellEnd"/>
      </w:hyperlink>
      <w:r>
        <w:t xml:space="preserve"> "Об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изысканий" (зарегистрирован Министерством юстиции Российской Федерации 24 декабря 2014 г., регистрационный N 35380);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 xml:space="preserve">б) от 10 июня 2015 г. </w:t>
      </w:r>
      <w:hyperlink r:id="rId8" w:history="1">
        <w:r>
          <w:rPr>
            <w:color w:val="0000FF"/>
          </w:rPr>
          <w:t>N 418/</w:t>
        </w:r>
        <w:proofErr w:type="spellStart"/>
        <w:r>
          <w:rPr>
            <w:color w:val="0000FF"/>
          </w:rPr>
          <w:t>пр</w:t>
        </w:r>
        <w:proofErr w:type="spellEnd"/>
      </w:hyperlink>
      <w:r>
        <w:t xml:space="preserve"> "О внесении изменений в Требования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изысканий, утвержденные приказом Министерства строительства и жилищно-коммунального хозяйства Российской Федерации от 21 ноября 2014 г. N 728/</w:t>
      </w:r>
      <w:proofErr w:type="spellStart"/>
      <w:r>
        <w:t>пр</w:t>
      </w:r>
      <w:proofErr w:type="spellEnd"/>
      <w:r>
        <w:t>" (зарегистрирован Министерством юстиции Российской Федерации 13 июля 2015 г., регистрационный N 37987).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lastRenderedPageBreak/>
        <w:t>3. Настоящий приказ вступает в силу по истечении одного месяца со дня его официального опубликования.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 xml:space="preserve">4. Контроль за исполнением настоящего приказа возложить на заместителя Министра строительства и жилищно-коммунального хозяйства Российской Федерации Х.Д. </w:t>
      </w:r>
      <w:proofErr w:type="spellStart"/>
      <w:r>
        <w:t>Мавлиярова</w:t>
      </w:r>
      <w:proofErr w:type="spellEnd"/>
      <w:r>
        <w:t>.</w:t>
      </w:r>
    </w:p>
    <w:p w:rsidR="001F22C9" w:rsidRDefault="001F22C9">
      <w:pPr>
        <w:pStyle w:val="ConsPlusNormal"/>
        <w:ind w:firstLine="540"/>
        <w:jc w:val="both"/>
      </w:pPr>
    </w:p>
    <w:p w:rsidR="001F22C9" w:rsidRDefault="001F22C9">
      <w:pPr>
        <w:pStyle w:val="ConsPlusNormal"/>
        <w:jc w:val="right"/>
      </w:pPr>
      <w:r>
        <w:t>Министр</w:t>
      </w:r>
    </w:p>
    <w:p w:rsidR="001F22C9" w:rsidRDefault="001F22C9">
      <w:pPr>
        <w:pStyle w:val="ConsPlusNormal"/>
        <w:jc w:val="right"/>
      </w:pPr>
      <w:r>
        <w:t>М.А.МЕНЬ</w:t>
      </w:r>
    </w:p>
    <w:p w:rsidR="001F22C9" w:rsidRDefault="001F22C9">
      <w:pPr>
        <w:pStyle w:val="ConsPlusNormal"/>
        <w:ind w:firstLine="540"/>
        <w:jc w:val="both"/>
      </w:pPr>
    </w:p>
    <w:p w:rsidR="001F22C9" w:rsidRDefault="001F22C9">
      <w:pPr>
        <w:pStyle w:val="ConsPlusNormal"/>
        <w:ind w:firstLine="540"/>
        <w:jc w:val="both"/>
      </w:pPr>
    </w:p>
    <w:p w:rsidR="001F22C9" w:rsidRDefault="001F22C9">
      <w:pPr>
        <w:pStyle w:val="ConsPlusNormal"/>
        <w:ind w:firstLine="540"/>
        <w:jc w:val="both"/>
      </w:pPr>
    </w:p>
    <w:p w:rsidR="001F22C9" w:rsidRDefault="001F22C9">
      <w:pPr>
        <w:pStyle w:val="ConsPlusNormal"/>
        <w:ind w:firstLine="540"/>
        <w:jc w:val="both"/>
      </w:pPr>
    </w:p>
    <w:p w:rsidR="001F22C9" w:rsidRDefault="001F22C9">
      <w:pPr>
        <w:pStyle w:val="ConsPlusNormal"/>
        <w:jc w:val="right"/>
      </w:pPr>
    </w:p>
    <w:p w:rsidR="001F22C9" w:rsidRDefault="001F22C9">
      <w:pPr>
        <w:pStyle w:val="ConsPlusNormal"/>
        <w:jc w:val="right"/>
        <w:outlineLvl w:val="0"/>
      </w:pPr>
      <w:r>
        <w:t>Утверждены</w:t>
      </w:r>
    </w:p>
    <w:p w:rsidR="001F22C9" w:rsidRDefault="001F22C9">
      <w:pPr>
        <w:pStyle w:val="ConsPlusNormal"/>
        <w:jc w:val="right"/>
      </w:pPr>
      <w:r>
        <w:t>приказом Министерства строительства</w:t>
      </w:r>
    </w:p>
    <w:p w:rsidR="001F22C9" w:rsidRDefault="001F22C9">
      <w:pPr>
        <w:pStyle w:val="ConsPlusNormal"/>
        <w:jc w:val="right"/>
      </w:pPr>
      <w:r>
        <w:t>и жилищно-коммунального хозяйства</w:t>
      </w:r>
    </w:p>
    <w:p w:rsidR="001F22C9" w:rsidRDefault="001F22C9">
      <w:pPr>
        <w:pStyle w:val="ConsPlusNormal"/>
        <w:jc w:val="right"/>
      </w:pPr>
      <w:r>
        <w:t>Российской Федерации</w:t>
      </w:r>
    </w:p>
    <w:p w:rsidR="001F22C9" w:rsidRDefault="001F22C9">
      <w:pPr>
        <w:pStyle w:val="ConsPlusNormal"/>
        <w:jc w:val="right"/>
      </w:pPr>
      <w:r>
        <w:t>от 12 мая 2017 г. N 783/</w:t>
      </w:r>
      <w:proofErr w:type="spellStart"/>
      <w:r>
        <w:t>пр</w:t>
      </w:r>
      <w:proofErr w:type="spellEnd"/>
    </w:p>
    <w:p w:rsidR="001F22C9" w:rsidRDefault="001F22C9">
      <w:pPr>
        <w:pStyle w:val="ConsPlusNormal"/>
        <w:jc w:val="right"/>
      </w:pPr>
    </w:p>
    <w:p w:rsidR="001F22C9" w:rsidRDefault="001F22C9">
      <w:pPr>
        <w:pStyle w:val="ConsPlusTitle"/>
        <w:jc w:val="center"/>
      </w:pPr>
      <w:bookmarkStart w:id="1" w:name="P39"/>
      <w:bookmarkEnd w:id="1"/>
      <w:r>
        <w:t>ТРЕБОВАНИЯ</w:t>
      </w:r>
    </w:p>
    <w:p w:rsidR="001F22C9" w:rsidRDefault="001F22C9">
      <w:pPr>
        <w:pStyle w:val="ConsPlusTitle"/>
        <w:jc w:val="center"/>
      </w:pPr>
      <w:r>
        <w:t>К ФОРМАТУ ЭЛЕКТРОННЫХ ДОКУМЕНТОВ, ПРЕДСТАВЛЯЕМЫХ</w:t>
      </w:r>
    </w:p>
    <w:p w:rsidR="001F22C9" w:rsidRDefault="001F22C9">
      <w:pPr>
        <w:pStyle w:val="ConsPlusTitle"/>
        <w:jc w:val="center"/>
      </w:pPr>
      <w:r>
        <w:t>ДЛЯ ПРОВЕДЕНИЯ ГОСУДАРСТВЕННОЙ ЭКСПЕРТИЗЫ ПРОЕКТНОЙ</w:t>
      </w:r>
    </w:p>
    <w:p w:rsidR="001F22C9" w:rsidRDefault="001F22C9">
      <w:pPr>
        <w:pStyle w:val="ConsPlusTitle"/>
        <w:jc w:val="center"/>
      </w:pPr>
      <w:r>
        <w:t xml:space="preserve">ДОКУМЕНТАЦИИ </w:t>
      </w:r>
      <w:proofErr w:type="gramStart"/>
      <w:r>
        <w:t>И</w:t>
      </w:r>
      <w:proofErr w:type="gramEnd"/>
      <w:r>
        <w:t xml:space="preserve"> (ИЛИ) РЕЗУЛЬТАТОВ ИНЖЕНЕРНЫХ ИЗЫСКАНИЙ</w:t>
      </w:r>
    </w:p>
    <w:p w:rsidR="001F22C9" w:rsidRDefault="001F22C9">
      <w:pPr>
        <w:pStyle w:val="ConsPlusTitle"/>
        <w:jc w:val="center"/>
      </w:pPr>
      <w:r>
        <w:t>И ПРОВЕРКИ ДОСТОВЕРНОСТИ ОПРЕДЕЛЕНИЯ СМЕТНОЙ СТОИМОСТИ</w:t>
      </w:r>
    </w:p>
    <w:p w:rsidR="001F22C9" w:rsidRDefault="001F22C9">
      <w:pPr>
        <w:pStyle w:val="ConsPlusTitle"/>
        <w:jc w:val="center"/>
      </w:pPr>
      <w:r>
        <w:t>СТРОИТЕЛЬСТВА, РЕКОНСТРУКЦИИ, КАПИТАЛЬНОГО РЕМОНТА</w:t>
      </w:r>
    </w:p>
    <w:p w:rsidR="001F22C9" w:rsidRDefault="001F22C9">
      <w:pPr>
        <w:pStyle w:val="ConsPlusTitle"/>
        <w:jc w:val="center"/>
      </w:pPr>
      <w:r>
        <w:t>ОБЪЕКТОВ КАПИТАЛЬНОГО СТРОИТЕЛЬСТВА</w:t>
      </w:r>
    </w:p>
    <w:p w:rsidR="001F22C9" w:rsidRDefault="001F22C9">
      <w:pPr>
        <w:pStyle w:val="ConsPlusNormal"/>
        <w:jc w:val="center"/>
      </w:pPr>
    </w:p>
    <w:p w:rsidR="001F22C9" w:rsidRDefault="001F22C9">
      <w:pPr>
        <w:pStyle w:val="ConsPlusNormal"/>
        <w:ind w:firstLine="540"/>
        <w:jc w:val="both"/>
      </w:pPr>
      <w:r>
        <w:t>1. Настоящий документ определяет требования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 (далее соответственно - Требования, услуги, электронные документы).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 xml:space="preserve">2. Для получения услуг электронные документы представляются в виде файлов в формате </w:t>
      </w:r>
      <w:proofErr w:type="spellStart"/>
      <w:r>
        <w:t>xml</w:t>
      </w:r>
      <w:proofErr w:type="spellEnd"/>
      <w:r>
        <w:t xml:space="preserve"> (за исключением случаев, установленных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Требований).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 xml:space="preserve">Схемы, подлежащие использованию для формирования документов в формате </w:t>
      </w:r>
      <w:proofErr w:type="spellStart"/>
      <w:r>
        <w:t>xml</w:t>
      </w:r>
      <w:proofErr w:type="spellEnd"/>
      <w:r>
        <w:t xml:space="preserve"> (далее - </w:t>
      </w:r>
      <w:proofErr w:type="spellStart"/>
      <w:r>
        <w:t>xml</w:t>
      </w:r>
      <w:proofErr w:type="spellEnd"/>
      <w:r>
        <w:t>-схемы), размещаются на официальном сайте Министерства строительства и жилищно-коммунального хозяйства Российской Федерации (далее - Министерство) в информационно-телекоммуникационной сети "Интернет" (далее - сеть Интернет) и вводятся в действие по истечении трех месяцев со дня размещения.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 xml:space="preserve">После размещения на официальном сайте Министерства в сети Интернет новой </w:t>
      </w:r>
      <w:proofErr w:type="spellStart"/>
      <w:r>
        <w:t>xml</w:t>
      </w:r>
      <w:proofErr w:type="spellEnd"/>
      <w:r>
        <w:t xml:space="preserve">-схемы для соответствующего документа в течение трех месяцев со дня введения ее в действие обеспечивается доступ к </w:t>
      </w:r>
      <w:proofErr w:type="spellStart"/>
      <w:r>
        <w:t>xml</w:t>
      </w:r>
      <w:proofErr w:type="spellEnd"/>
      <w:r>
        <w:t>-схеме, прекратившей свое действие.</w:t>
      </w:r>
    </w:p>
    <w:p w:rsidR="001F22C9" w:rsidRDefault="001F22C9">
      <w:pPr>
        <w:pStyle w:val="ConsPlusNormal"/>
        <w:spacing w:before="240"/>
        <w:ind w:firstLine="540"/>
        <w:jc w:val="both"/>
      </w:pPr>
      <w:bookmarkStart w:id="2" w:name="P51"/>
      <w:bookmarkEnd w:id="2"/>
      <w:r>
        <w:t xml:space="preserve">3. В случае если на официальном сайте Министерства отсутствует </w:t>
      </w:r>
      <w:proofErr w:type="spellStart"/>
      <w:r>
        <w:t>xml</w:t>
      </w:r>
      <w:proofErr w:type="spellEnd"/>
      <w:r>
        <w:t>-схема, подлежащая использованию для формирования соответствующего электронного документа, электронные документы представляются в следующих форматах: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 xml:space="preserve">а)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указанных в </w:t>
      </w:r>
      <w:hyperlink w:anchor="P54" w:history="1">
        <w:r>
          <w:rPr>
            <w:color w:val="0000FF"/>
          </w:rPr>
          <w:t>подпункте "в"</w:t>
        </w:r>
      </w:hyperlink>
      <w:r>
        <w:t xml:space="preserve"> настоящего пункта);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 xml:space="preserve">б) </w:t>
      </w:r>
      <w:proofErr w:type="spellStart"/>
      <w:r>
        <w:t>pdf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54" w:history="1">
        <w:r>
          <w:rPr>
            <w:color w:val="0000FF"/>
          </w:rPr>
          <w:t>подпункте "в"</w:t>
        </w:r>
      </w:hyperlink>
      <w:r>
        <w:t xml:space="preserve"> настоящего </w:t>
      </w:r>
      <w:r>
        <w:lastRenderedPageBreak/>
        <w:t>пункта), а также документов с графическим содержанием;</w:t>
      </w:r>
    </w:p>
    <w:p w:rsidR="001F22C9" w:rsidRDefault="001F22C9">
      <w:pPr>
        <w:pStyle w:val="ConsPlusNormal"/>
        <w:spacing w:before="240"/>
        <w:ind w:firstLine="540"/>
        <w:jc w:val="both"/>
      </w:pPr>
      <w:bookmarkStart w:id="3" w:name="P54"/>
      <w:bookmarkEnd w:id="3"/>
      <w:r>
        <w:t xml:space="preserve">в)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сметных расчетов на отдельные виды затрат.</w:t>
      </w:r>
    </w:p>
    <w:p w:rsidR="001F22C9" w:rsidRDefault="001F22C9">
      <w:pPr>
        <w:pStyle w:val="ConsPlusNormal"/>
        <w:spacing w:before="240"/>
        <w:ind w:firstLine="540"/>
        <w:jc w:val="both"/>
      </w:pPr>
      <w:bookmarkStart w:id="4" w:name="P55"/>
      <w:bookmarkEnd w:id="4"/>
      <w:r>
        <w:t xml:space="preserve">4. Электронные документы, представляемые в форматах, предусмотренных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Требований, должны: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 xml:space="preserve">а) формироваться способом, не предусматривающим сканирование документа на бумажном носителе (за исключением случаев, предусмотренных </w:t>
      </w:r>
      <w:hyperlink w:anchor="P62" w:history="1">
        <w:r>
          <w:rPr>
            <w:color w:val="0000FF"/>
          </w:rPr>
          <w:t>пунктом 5</w:t>
        </w:r>
      </w:hyperlink>
      <w:r>
        <w:t xml:space="preserve"> настоящих Требований);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>б) состоять из одного или нескольких файлов, каждый из которых содержит текстовую и (или) графическую информацию;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>в) обеспечивать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>д) формироваться для каждого раздела (подраздела) проектной документации и содержать в названии слова "Раздел ПД N", а также "подраздел ПД N" (для подраздела в составе раздела) с указанием порядкового номера раздела, подраздела;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>е) не превышать предельного размера в 80 мегабайт (в случае превышения предельного размера, документ делится на несколько, название каждого файла дополняется словом "Фрагмент" и порядковым номером файла, полученного в результате деления).</w:t>
      </w:r>
    </w:p>
    <w:p w:rsidR="001F22C9" w:rsidRDefault="001F22C9">
      <w:pPr>
        <w:pStyle w:val="ConsPlusNormal"/>
        <w:spacing w:before="240"/>
        <w:ind w:firstLine="540"/>
        <w:jc w:val="both"/>
      </w:pPr>
      <w:bookmarkStart w:id="5" w:name="P62"/>
      <w:bookmarkEnd w:id="5"/>
      <w:r>
        <w:t xml:space="preserve">5. При наличии в проектной документации документов, подлежащих представлению в форматах </w:t>
      </w:r>
      <w:proofErr w:type="spellStart"/>
      <w:r>
        <w:t>xml</w:t>
      </w:r>
      <w:proofErr w:type="spellEnd"/>
      <w:r>
        <w:t xml:space="preserve"> или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, такие документы формируются в виде отдельного электронного документа с соблюдением правил наименования, предусмотренных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настоящих Требований.</w:t>
      </w:r>
    </w:p>
    <w:p w:rsidR="001F22C9" w:rsidRDefault="001F22C9">
      <w:pPr>
        <w:pStyle w:val="ConsPlusNormal"/>
        <w:spacing w:before="240"/>
        <w:ind w:firstLine="540"/>
        <w:jc w:val="both"/>
      </w:pPr>
      <w:bookmarkStart w:id="6" w:name="P63"/>
      <w:bookmarkEnd w:id="6"/>
      <w:r>
        <w:t xml:space="preserve">6. В случаях, когда оригинал документа выдан и подписан уполномоченным органом власти или организацией на бумажном носителе (за исключением проектной документации), а также при подготовке информационно-удостоверяющего листа, предусмотренного </w:t>
      </w:r>
      <w:hyperlink w:anchor="P67" w:history="1">
        <w:r>
          <w:rPr>
            <w:color w:val="0000FF"/>
          </w:rPr>
          <w:t>пунктом 7</w:t>
        </w:r>
      </w:hyperlink>
      <w:r>
        <w:t xml:space="preserve"> настоящих Требований,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1F22C9" w:rsidRDefault="001F22C9">
      <w:pPr>
        <w:pStyle w:val="ConsPlusNormal"/>
        <w:spacing w:before="240"/>
        <w:ind w:firstLine="540"/>
        <w:jc w:val="both"/>
      </w:pPr>
      <w:bookmarkStart w:id="7" w:name="P67"/>
      <w:bookmarkEnd w:id="7"/>
      <w:r>
        <w:t xml:space="preserve">7. Представляемые электронные документы подписываются с использованием усиленной квалифицированной электронной подписи (далее - электронная подпись) лицами, обладающими полномочиями на их подписание в соответствии с законодательством Российской Федерации, а в </w:t>
      </w:r>
      <w:r>
        <w:lastRenderedPageBreak/>
        <w:t xml:space="preserve">случаях, предусмотренных </w:t>
      </w:r>
      <w:hyperlink w:anchor="P63" w:history="1">
        <w:r>
          <w:rPr>
            <w:color w:val="0000FF"/>
          </w:rPr>
          <w:t>пунктом 6</w:t>
        </w:r>
      </w:hyperlink>
      <w:r>
        <w:t xml:space="preserve"> настоящих Требований, - лицами, уполномоченными на представление документов для оказания услуг.</w:t>
      </w:r>
    </w:p>
    <w:p w:rsidR="001F22C9" w:rsidRDefault="001F22C9">
      <w:pPr>
        <w:pStyle w:val="ConsPlusNormal"/>
        <w:spacing w:before="240"/>
        <w:ind w:firstLine="540"/>
        <w:jc w:val="both"/>
      </w:pPr>
      <w:r>
        <w:t xml:space="preserve">Проектная документация, сформированная в форме электронного документа, подписывается лицами, участвующими в ее разработке, осуществлении </w:t>
      </w:r>
      <w:proofErr w:type="spellStart"/>
      <w:r>
        <w:t>нормоконтроля</w:t>
      </w:r>
      <w:proofErr w:type="spellEnd"/>
      <w:r>
        <w:t xml:space="preserve"> и согласовании, а в случае невозможности обеспечения их электронной подписью - на отдельные документы в составе проектной документации оформляется информационно-удостоверяющий лист на бумажном носителе, содержащий наименование электронного документа, к которому он выпущен, фамилии и подписи не обеспеченных электронной подписью лиц, дату и время последнего изменения документа. Такой информационно-удостоверяющий лист сканируется в соответствии с </w:t>
      </w:r>
      <w:hyperlink w:anchor="P63" w:history="1">
        <w:r>
          <w:rPr>
            <w:color w:val="0000FF"/>
          </w:rPr>
          <w:t>пунктом 6</w:t>
        </w:r>
      </w:hyperlink>
      <w:r>
        <w:t xml:space="preserve"> настоящих Требований, и сформированный по результатам сканирования электронный документ подписывается лицом, уполномоченным на предоставление документов для оказания услуг, с использованием электронной подписи.</w:t>
      </w:r>
    </w:p>
    <w:p w:rsidR="001F22C9" w:rsidRDefault="001F22C9">
      <w:pPr>
        <w:pStyle w:val="ConsPlusNormal"/>
        <w:ind w:firstLine="540"/>
        <w:jc w:val="both"/>
      </w:pPr>
    </w:p>
    <w:p w:rsidR="001F22C9" w:rsidRDefault="001F22C9">
      <w:pPr>
        <w:pStyle w:val="ConsPlusNormal"/>
        <w:ind w:firstLine="540"/>
        <w:jc w:val="both"/>
      </w:pPr>
    </w:p>
    <w:p w:rsidR="001F22C9" w:rsidRDefault="001F22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3F76" w:rsidRDefault="001E3F76"/>
    <w:sectPr w:rsidR="001E3F76" w:rsidSect="001F22C9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36EA"/>
    <w:multiLevelType w:val="hybridMultilevel"/>
    <w:tmpl w:val="6384410E"/>
    <w:lvl w:ilvl="0" w:tplc="45A6625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5E30D9"/>
    <w:multiLevelType w:val="hybridMultilevel"/>
    <w:tmpl w:val="1BB8BD7E"/>
    <w:lvl w:ilvl="0" w:tplc="2AECF9CA">
      <w:start w:val="1"/>
      <w:numFmt w:val="decimal"/>
      <w:pStyle w:val="1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C9"/>
    <w:rsid w:val="00000F74"/>
    <w:rsid w:val="00003EA5"/>
    <w:rsid w:val="000104B5"/>
    <w:rsid w:val="000155EF"/>
    <w:rsid w:val="00024885"/>
    <w:rsid w:val="00032B9C"/>
    <w:rsid w:val="0003708B"/>
    <w:rsid w:val="00041611"/>
    <w:rsid w:val="00050DEE"/>
    <w:rsid w:val="00052D98"/>
    <w:rsid w:val="000532EB"/>
    <w:rsid w:val="0005728E"/>
    <w:rsid w:val="00066D33"/>
    <w:rsid w:val="0006732C"/>
    <w:rsid w:val="00067AEA"/>
    <w:rsid w:val="000717EF"/>
    <w:rsid w:val="00073180"/>
    <w:rsid w:val="000743DB"/>
    <w:rsid w:val="00075052"/>
    <w:rsid w:val="000844F9"/>
    <w:rsid w:val="00085D4D"/>
    <w:rsid w:val="00087850"/>
    <w:rsid w:val="00093345"/>
    <w:rsid w:val="00097257"/>
    <w:rsid w:val="000A1408"/>
    <w:rsid w:val="000A4145"/>
    <w:rsid w:val="000B36DA"/>
    <w:rsid w:val="000C32CC"/>
    <w:rsid w:val="000D161F"/>
    <w:rsid w:val="000E07FF"/>
    <w:rsid w:val="00105E5B"/>
    <w:rsid w:val="00116F1B"/>
    <w:rsid w:val="00121E97"/>
    <w:rsid w:val="00122D04"/>
    <w:rsid w:val="00123AE4"/>
    <w:rsid w:val="001264DD"/>
    <w:rsid w:val="00127831"/>
    <w:rsid w:val="00142308"/>
    <w:rsid w:val="00145924"/>
    <w:rsid w:val="00152914"/>
    <w:rsid w:val="00154D24"/>
    <w:rsid w:val="001627D0"/>
    <w:rsid w:val="00174953"/>
    <w:rsid w:val="00175026"/>
    <w:rsid w:val="00177200"/>
    <w:rsid w:val="00177380"/>
    <w:rsid w:val="001805B4"/>
    <w:rsid w:val="00182110"/>
    <w:rsid w:val="00184572"/>
    <w:rsid w:val="0018591D"/>
    <w:rsid w:val="00191652"/>
    <w:rsid w:val="001923F8"/>
    <w:rsid w:val="00195A8D"/>
    <w:rsid w:val="00197549"/>
    <w:rsid w:val="001A22E0"/>
    <w:rsid w:val="001B06EB"/>
    <w:rsid w:val="001B071D"/>
    <w:rsid w:val="001B1571"/>
    <w:rsid w:val="001B48A9"/>
    <w:rsid w:val="001B5A64"/>
    <w:rsid w:val="001C1A4A"/>
    <w:rsid w:val="001D1984"/>
    <w:rsid w:val="001E127E"/>
    <w:rsid w:val="001E3F76"/>
    <w:rsid w:val="001F22C9"/>
    <w:rsid w:val="001F3753"/>
    <w:rsid w:val="00206B0C"/>
    <w:rsid w:val="00211CA4"/>
    <w:rsid w:val="00214507"/>
    <w:rsid w:val="0021731C"/>
    <w:rsid w:val="00225360"/>
    <w:rsid w:val="00226C4C"/>
    <w:rsid w:val="00232C4F"/>
    <w:rsid w:val="0023798D"/>
    <w:rsid w:val="00237F1D"/>
    <w:rsid w:val="00243CDA"/>
    <w:rsid w:val="00255A13"/>
    <w:rsid w:val="00257760"/>
    <w:rsid w:val="0027155E"/>
    <w:rsid w:val="00282435"/>
    <w:rsid w:val="00293DFB"/>
    <w:rsid w:val="0029494C"/>
    <w:rsid w:val="002949FE"/>
    <w:rsid w:val="00296FDE"/>
    <w:rsid w:val="002A7234"/>
    <w:rsid w:val="002B426D"/>
    <w:rsid w:val="002B5AD1"/>
    <w:rsid w:val="002D20A0"/>
    <w:rsid w:val="002D6D3B"/>
    <w:rsid w:val="0031500B"/>
    <w:rsid w:val="00315B9C"/>
    <w:rsid w:val="003312E1"/>
    <w:rsid w:val="00332460"/>
    <w:rsid w:val="00335E80"/>
    <w:rsid w:val="00336833"/>
    <w:rsid w:val="0034438D"/>
    <w:rsid w:val="003511F6"/>
    <w:rsid w:val="00353B16"/>
    <w:rsid w:val="00361957"/>
    <w:rsid w:val="003A0484"/>
    <w:rsid w:val="003B5053"/>
    <w:rsid w:val="003B5F27"/>
    <w:rsid w:val="003C7EC6"/>
    <w:rsid w:val="003E0453"/>
    <w:rsid w:val="00405370"/>
    <w:rsid w:val="00413A99"/>
    <w:rsid w:val="004227AF"/>
    <w:rsid w:val="00422A4E"/>
    <w:rsid w:val="00423BFE"/>
    <w:rsid w:val="00433AD1"/>
    <w:rsid w:val="00433E12"/>
    <w:rsid w:val="004448A4"/>
    <w:rsid w:val="004460F3"/>
    <w:rsid w:val="00461FCA"/>
    <w:rsid w:val="004709FC"/>
    <w:rsid w:val="00471F97"/>
    <w:rsid w:val="0047391B"/>
    <w:rsid w:val="00481DD3"/>
    <w:rsid w:val="004827C9"/>
    <w:rsid w:val="00490A94"/>
    <w:rsid w:val="00495F7A"/>
    <w:rsid w:val="004A3FCA"/>
    <w:rsid w:val="004A4AFF"/>
    <w:rsid w:val="004A5F8B"/>
    <w:rsid w:val="004A7D14"/>
    <w:rsid w:val="004B14A6"/>
    <w:rsid w:val="004C10C3"/>
    <w:rsid w:val="004C2C24"/>
    <w:rsid w:val="004C3389"/>
    <w:rsid w:val="004C7B67"/>
    <w:rsid w:val="004D1956"/>
    <w:rsid w:val="004D3CE6"/>
    <w:rsid w:val="004D6728"/>
    <w:rsid w:val="004D73A1"/>
    <w:rsid w:val="004F133E"/>
    <w:rsid w:val="004F18CA"/>
    <w:rsid w:val="004F3B62"/>
    <w:rsid w:val="004F3DE2"/>
    <w:rsid w:val="004F76D6"/>
    <w:rsid w:val="005014A3"/>
    <w:rsid w:val="005014BC"/>
    <w:rsid w:val="00506130"/>
    <w:rsid w:val="00511993"/>
    <w:rsid w:val="00523A86"/>
    <w:rsid w:val="00533DFD"/>
    <w:rsid w:val="0053539B"/>
    <w:rsid w:val="00540D59"/>
    <w:rsid w:val="00542041"/>
    <w:rsid w:val="00546335"/>
    <w:rsid w:val="00547733"/>
    <w:rsid w:val="0055089A"/>
    <w:rsid w:val="00557CC6"/>
    <w:rsid w:val="00566B4F"/>
    <w:rsid w:val="005700A0"/>
    <w:rsid w:val="00571948"/>
    <w:rsid w:val="00573214"/>
    <w:rsid w:val="00577968"/>
    <w:rsid w:val="005826AF"/>
    <w:rsid w:val="00591EB6"/>
    <w:rsid w:val="0059317D"/>
    <w:rsid w:val="00593F03"/>
    <w:rsid w:val="00594921"/>
    <w:rsid w:val="005971B7"/>
    <w:rsid w:val="005A3A99"/>
    <w:rsid w:val="005B3AF1"/>
    <w:rsid w:val="005C236D"/>
    <w:rsid w:val="005C623A"/>
    <w:rsid w:val="005D0FCC"/>
    <w:rsid w:val="005D5290"/>
    <w:rsid w:val="005D6F8C"/>
    <w:rsid w:val="005E44FE"/>
    <w:rsid w:val="005E5416"/>
    <w:rsid w:val="005F63EE"/>
    <w:rsid w:val="006051BD"/>
    <w:rsid w:val="006139E7"/>
    <w:rsid w:val="0062103C"/>
    <w:rsid w:val="00641C9F"/>
    <w:rsid w:val="00641FE6"/>
    <w:rsid w:val="00653E1C"/>
    <w:rsid w:val="00662A80"/>
    <w:rsid w:val="006638FD"/>
    <w:rsid w:val="0066697D"/>
    <w:rsid w:val="00674E2B"/>
    <w:rsid w:val="0068108C"/>
    <w:rsid w:val="00684CC5"/>
    <w:rsid w:val="006873CC"/>
    <w:rsid w:val="00691FE7"/>
    <w:rsid w:val="00696122"/>
    <w:rsid w:val="006A111E"/>
    <w:rsid w:val="006A20D9"/>
    <w:rsid w:val="006A63AF"/>
    <w:rsid w:val="006B1404"/>
    <w:rsid w:val="006B1A26"/>
    <w:rsid w:val="006B3405"/>
    <w:rsid w:val="006B6144"/>
    <w:rsid w:val="006C0771"/>
    <w:rsid w:val="006C4934"/>
    <w:rsid w:val="006C54CE"/>
    <w:rsid w:val="006D5C32"/>
    <w:rsid w:val="006D633B"/>
    <w:rsid w:val="006E660C"/>
    <w:rsid w:val="006E6648"/>
    <w:rsid w:val="006F228F"/>
    <w:rsid w:val="006F37D4"/>
    <w:rsid w:val="006F64D2"/>
    <w:rsid w:val="00703959"/>
    <w:rsid w:val="0070434F"/>
    <w:rsid w:val="00722D62"/>
    <w:rsid w:val="0072521C"/>
    <w:rsid w:val="00732129"/>
    <w:rsid w:val="007324F1"/>
    <w:rsid w:val="00732BBC"/>
    <w:rsid w:val="007344B4"/>
    <w:rsid w:val="00735460"/>
    <w:rsid w:val="00736A6D"/>
    <w:rsid w:val="00740FC6"/>
    <w:rsid w:val="0074172B"/>
    <w:rsid w:val="00743079"/>
    <w:rsid w:val="00745F55"/>
    <w:rsid w:val="00761B41"/>
    <w:rsid w:val="00764A1E"/>
    <w:rsid w:val="00783062"/>
    <w:rsid w:val="00786C8C"/>
    <w:rsid w:val="007902DD"/>
    <w:rsid w:val="007907B4"/>
    <w:rsid w:val="00790FFC"/>
    <w:rsid w:val="00793C26"/>
    <w:rsid w:val="007B25E9"/>
    <w:rsid w:val="007B59B1"/>
    <w:rsid w:val="007D42A4"/>
    <w:rsid w:val="007E1271"/>
    <w:rsid w:val="007E389C"/>
    <w:rsid w:val="007E5675"/>
    <w:rsid w:val="007F124E"/>
    <w:rsid w:val="007F3921"/>
    <w:rsid w:val="007F50DD"/>
    <w:rsid w:val="00804AC9"/>
    <w:rsid w:val="0080556F"/>
    <w:rsid w:val="00812437"/>
    <w:rsid w:val="00821EF9"/>
    <w:rsid w:val="00825498"/>
    <w:rsid w:val="00826ECF"/>
    <w:rsid w:val="008272F4"/>
    <w:rsid w:val="00831E50"/>
    <w:rsid w:val="00843E5B"/>
    <w:rsid w:val="00851CDB"/>
    <w:rsid w:val="0085461F"/>
    <w:rsid w:val="00854678"/>
    <w:rsid w:val="00860BB7"/>
    <w:rsid w:val="00875F45"/>
    <w:rsid w:val="00877E24"/>
    <w:rsid w:val="0088392D"/>
    <w:rsid w:val="00886362"/>
    <w:rsid w:val="00891E89"/>
    <w:rsid w:val="0089779A"/>
    <w:rsid w:val="008B19A3"/>
    <w:rsid w:val="008B1E8A"/>
    <w:rsid w:val="008B67CB"/>
    <w:rsid w:val="008B7D46"/>
    <w:rsid w:val="008D10BE"/>
    <w:rsid w:val="008D2D2C"/>
    <w:rsid w:val="008D4947"/>
    <w:rsid w:val="008E275F"/>
    <w:rsid w:val="008F5A38"/>
    <w:rsid w:val="008F6EB5"/>
    <w:rsid w:val="008F721A"/>
    <w:rsid w:val="00902414"/>
    <w:rsid w:val="0091730D"/>
    <w:rsid w:val="009208F6"/>
    <w:rsid w:val="00920CCF"/>
    <w:rsid w:val="009219CE"/>
    <w:rsid w:val="009272D1"/>
    <w:rsid w:val="00931EAA"/>
    <w:rsid w:val="00933D94"/>
    <w:rsid w:val="009412D1"/>
    <w:rsid w:val="00941C25"/>
    <w:rsid w:val="00953C41"/>
    <w:rsid w:val="00953ED4"/>
    <w:rsid w:val="009573C6"/>
    <w:rsid w:val="00961C7A"/>
    <w:rsid w:val="00965AB4"/>
    <w:rsid w:val="00966A69"/>
    <w:rsid w:val="009671A3"/>
    <w:rsid w:val="00972765"/>
    <w:rsid w:val="0098323B"/>
    <w:rsid w:val="0099259E"/>
    <w:rsid w:val="00993755"/>
    <w:rsid w:val="00997C68"/>
    <w:rsid w:val="009A5DB5"/>
    <w:rsid w:val="009A6BF1"/>
    <w:rsid w:val="009C7A24"/>
    <w:rsid w:val="009D65A6"/>
    <w:rsid w:val="009F7DCD"/>
    <w:rsid w:val="00A01B5F"/>
    <w:rsid w:val="00A069E8"/>
    <w:rsid w:val="00A13806"/>
    <w:rsid w:val="00A178D7"/>
    <w:rsid w:val="00A2012B"/>
    <w:rsid w:val="00A2032E"/>
    <w:rsid w:val="00A247B1"/>
    <w:rsid w:val="00A2713E"/>
    <w:rsid w:val="00A321DC"/>
    <w:rsid w:val="00A375F2"/>
    <w:rsid w:val="00A47C4A"/>
    <w:rsid w:val="00A522CA"/>
    <w:rsid w:val="00A53242"/>
    <w:rsid w:val="00A615A9"/>
    <w:rsid w:val="00A813CC"/>
    <w:rsid w:val="00A825F9"/>
    <w:rsid w:val="00A827CD"/>
    <w:rsid w:val="00A8720C"/>
    <w:rsid w:val="00A900E6"/>
    <w:rsid w:val="00AA0507"/>
    <w:rsid w:val="00AA2AFC"/>
    <w:rsid w:val="00AA4B76"/>
    <w:rsid w:val="00AB42A6"/>
    <w:rsid w:val="00AB53C2"/>
    <w:rsid w:val="00AC1ACA"/>
    <w:rsid w:val="00AC370C"/>
    <w:rsid w:val="00AC7309"/>
    <w:rsid w:val="00AD02D1"/>
    <w:rsid w:val="00AD0EAF"/>
    <w:rsid w:val="00AD13C3"/>
    <w:rsid w:val="00AD1B38"/>
    <w:rsid w:val="00AD2762"/>
    <w:rsid w:val="00AE157B"/>
    <w:rsid w:val="00AE4620"/>
    <w:rsid w:val="00AF7D49"/>
    <w:rsid w:val="00B00D20"/>
    <w:rsid w:val="00B02327"/>
    <w:rsid w:val="00B07065"/>
    <w:rsid w:val="00B07FF7"/>
    <w:rsid w:val="00B240DB"/>
    <w:rsid w:val="00B344BC"/>
    <w:rsid w:val="00B44011"/>
    <w:rsid w:val="00B46664"/>
    <w:rsid w:val="00B4779A"/>
    <w:rsid w:val="00B52131"/>
    <w:rsid w:val="00B54B00"/>
    <w:rsid w:val="00B76DCD"/>
    <w:rsid w:val="00B92830"/>
    <w:rsid w:val="00BA2C19"/>
    <w:rsid w:val="00BA5F69"/>
    <w:rsid w:val="00BB3222"/>
    <w:rsid w:val="00BB38A8"/>
    <w:rsid w:val="00BB4A88"/>
    <w:rsid w:val="00BC4EC8"/>
    <w:rsid w:val="00BC760D"/>
    <w:rsid w:val="00BD6C26"/>
    <w:rsid w:val="00BE36E4"/>
    <w:rsid w:val="00BE676F"/>
    <w:rsid w:val="00BF0206"/>
    <w:rsid w:val="00BF0337"/>
    <w:rsid w:val="00BF4C36"/>
    <w:rsid w:val="00BF590D"/>
    <w:rsid w:val="00C1163C"/>
    <w:rsid w:val="00C122D9"/>
    <w:rsid w:val="00C262BF"/>
    <w:rsid w:val="00C30DA1"/>
    <w:rsid w:val="00C33AB3"/>
    <w:rsid w:val="00C41C69"/>
    <w:rsid w:val="00C43695"/>
    <w:rsid w:val="00C50352"/>
    <w:rsid w:val="00C60379"/>
    <w:rsid w:val="00C6056F"/>
    <w:rsid w:val="00C7796F"/>
    <w:rsid w:val="00C80E02"/>
    <w:rsid w:val="00C92BD2"/>
    <w:rsid w:val="00CA6FC5"/>
    <w:rsid w:val="00CA7E55"/>
    <w:rsid w:val="00CC0CE3"/>
    <w:rsid w:val="00CC7CC7"/>
    <w:rsid w:val="00CE2915"/>
    <w:rsid w:val="00CE43CF"/>
    <w:rsid w:val="00CF34AE"/>
    <w:rsid w:val="00CF45A2"/>
    <w:rsid w:val="00CF58D8"/>
    <w:rsid w:val="00CF5ACE"/>
    <w:rsid w:val="00D0786E"/>
    <w:rsid w:val="00D07F01"/>
    <w:rsid w:val="00D12C11"/>
    <w:rsid w:val="00D12E6C"/>
    <w:rsid w:val="00D15760"/>
    <w:rsid w:val="00D20708"/>
    <w:rsid w:val="00D254E8"/>
    <w:rsid w:val="00D33D2B"/>
    <w:rsid w:val="00D3705E"/>
    <w:rsid w:val="00D45F2B"/>
    <w:rsid w:val="00D737D5"/>
    <w:rsid w:val="00D85CD7"/>
    <w:rsid w:val="00D948E2"/>
    <w:rsid w:val="00DA54B1"/>
    <w:rsid w:val="00DB3A4A"/>
    <w:rsid w:val="00DC186C"/>
    <w:rsid w:val="00DC4D44"/>
    <w:rsid w:val="00DC52A7"/>
    <w:rsid w:val="00DC5D7B"/>
    <w:rsid w:val="00DC7F97"/>
    <w:rsid w:val="00DD243D"/>
    <w:rsid w:val="00DD49BA"/>
    <w:rsid w:val="00DF4635"/>
    <w:rsid w:val="00DF58E5"/>
    <w:rsid w:val="00E00EAD"/>
    <w:rsid w:val="00E00F5B"/>
    <w:rsid w:val="00E03501"/>
    <w:rsid w:val="00E13FE6"/>
    <w:rsid w:val="00E14272"/>
    <w:rsid w:val="00E15871"/>
    <w:rsid w:val="00E26206"/>
    <w:rsid w:val="00E33DD8"/>
    <w:rsid w:val="00E352E3"/>
    <w:rsid w:val="00E4203B"/>
    <w:rsid w:val="00E45A9B"/>
    <w:rsid w:val="00E46436"/>
    <w:rsid w:val="00E55B94"/>
    <w:rsid w:val="00E56FA7"/>
    <w:rsid w:val="00E57B1B"/>
    <w:rsid w:val="00E635FF"/>
    <w:rsid w:val="00E66F8E"/>
    <w:rsid w:val="00E713A6"/>
    <w:rsid w:val="00E74232"/>
    <w:rsid w:val="00E8667C"/>
    <w:rsid w:val="00E94090"/>
    <w:rsid w:val="00E9457C"/>
    <w:rsid w:val="00EA4632"/>
    <w:rsid w:val="00EA4CE9"/>
    <w:rsid w:val="00EA5599"/>
    <w:rsid w:val="00EB6981"/>
    <w:rsid w:val="00EC3812"/>
    <w:rsid w:val="00EE25CF"/>
    <w:rsid w:val="00EE4D28"/>
    <w:rsid w:val="00EF43F4"/>
    <w:rsid w:val="00F00B4F"/>
    <w:rsid w:val="00F014EB"/>
    <w:rsid w:val="00F01EFE"/>
    <w:rsid w:val="00F06B07"/>
    <w:rsid w:val="00F236AD"/>
    <w:rsid w:val="00F26DB4"/>
    <w:rsid w:val="00F30F1B"/>
    <w:rsid w:val="00F32003"/>
    <w:rsid w:val="00F34318"/>
    <w:rsid w:val="00F37809"/>
    <w:rsid w:val="00F42E96"/>
    <w:rsid w:val="00F4668A"/>
    <w:rsid w:val="00F46F43"/>
    <w:rsid w:val="00F5295F"/>
    <w:rsid w:val="00F54350"/>
    <w:rsid w:val="00F66C92"/>
    <w:rsid w:val="00F77E66"/>
    <w:rsid w:val="00F83169"/>
    <w:rsid w:val="00F839FD"/>
    <w:rsid w:val="00F9539C"/>
    <w:rsid w:val="00F95CA8"/>
    <w:rsid w:val="00FA7EE5"/>
    <w:rsid w:val="00FB6377"/>
    <w:rsid w:val="00FC14C5"/>
    <w:rsid w:val="00FC3E92"/>
    <w:rsid w:val="00FD02BA"/>
    <w:rsid w:val="00FD17F7"/>
    <w:rsid w:val="00FD7A89"/>
    <w:rsid w:val="00FD7F3A"/>
    <w:rsid w:val="00FE1C87"/>
    <w:rsid w:val="00FE5311"/>
    <w:rsid w:val="00FE6F35"/>
    <w:rsid w:val="00FF289F"/>
    <w:rsid w:val="00FF2998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AEE-C518-46FF-BED3-AB02C9F4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2C"/>
    <w:pPr>
      <w:tabs>
        <w:tab w:val="left" w:pos="709"/>
        <w:tab w:val="left" w:pos="1701"/>
        <w:tab w:val="left" w:pos="3969"/>
      </w:tabs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12437"/>
    <w:pPr>
      <w:keepNext/>
      <w:keepLines/>
      <w:numPr>
        <w:numId w:val="4"/>
      </w:numPr>
      <w:spacing w:before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0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501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0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501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501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501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501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501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43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03501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0350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350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3501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0350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0350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3501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E03501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E03501"/>
    <w:rPr>
      <w:b/>
      <w:bCs/>
      <w:color w:val="2683C6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03501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E0350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E03501"/>
    <w:pPr>
      <w:numPr>
        <w:ilvl w:val="1"/>
      </w:numPr>
      <w:spacing w:after="240"/>
      <w:ind w:firstLine="709"/>
    </w:pPr>
    <w:rPr>
      <w:color w:val="000000" w:themeColor="text1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3501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E0350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E03501"/>
    <w:rPr>
      <w:rFonts w:asciiTheme="minorHAnsi" w:eastAsiaTheme="minorEastAsia" w:hAnsiTheme="minorHAnsi" w:cstheme="minorBidi"/>
      <w:i/>
      <w:iCs/>
      <w:color w:val="1C6194" w:themeColor="accent2" w:themeShade="BF"/>
      <w:sz w:val="20"/>
      <w:szCs w:val="20"/>
    </w:rPr>
  </w:style>
  <w:style w:type="paragraph" w:styleId="aa">
    <w:name w:val="No Spacing"/>
    <w:uiPriority w:val="1"/>
    <w:qFormat/>
    <w:rsid w:val="00E03501"/>
  </w:style>
  <w:style w:type="paragraph" w:styleId="ab">
    <w:name w:val="List Paragraph"/>
    <w:basedOn w:val="a"/>
    <w:uiPriority w:val="34"/>
    <w:qFormat/>
    <w:rsid w:val="00E035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3501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22">
    <w:name w:val="Цитата 2 Знак"/>
    <w:basedOn w:val="a0"/>
    <w:link w:val="21"/>
    <w:uiPriority w:val="29"/>
    <w:rsid w:val="00E03501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0350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E03501"/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E03501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E03501"/>
    <w:rPr>
      <w:rFonts w:asciiTheme="minorHAnsi" w:eastAsiaTheme="minorEastAsia" w:hAnsiTheme="minorHAnsi" w:cstheme="minorBidi"/>
      <w:b/>
      <w:bCs/>
      <w:i/>
      <w:iCs/>
      <w:color w:val="1C6194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E0350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0350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E0350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E03501"/>
    <w:pPr>
      <w:outlineLvl w:val="9"/>
    </w:pPr>
  </w:style>
  <w:style w:type="paragraph" w:customStyle="1" w:styleId="ConsPlusNormal">
    <w:name w:val="ConsPlusNormal"/>
    <w:rsid w:val="001F22C9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F22C9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1F22C9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11AECBA97CB052187AB6AB1B51BAEB99A62796C4482F9A7C6AA4BA0FWF3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11AECBA97CB052187AB6AB1B51BAEB99A6269EC3482F9A7C6AA4BA0FWF3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11AECBA97CB052187AB6AB1B51BAEB9AAF2D9CC9462F9A7C6AA4BA0FF397370BD5A94EFB882892W339N" TargetMode="External"/><Relationship Id="rId5" Type="http://schemas.openxmlformats.org/officeDocument/2006/relationships/hyperlink" Target="consultantplus://offline/ref=3411AECBA97CB052187AB6AB1B51BAEB9AAF2396C1482F9A7C6AA4BA0FF397370BD5A94BWF3B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рань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2017-09-26T13:55:00Z</dcterms:created>
  <dcterms:modified xsi:type="dcterms:W3CDTF">2017-09-26T13:58:00Z</dcterms:modified>
</cp:coreProperties>
</file>