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3E424D" w:rsidP="003E424D">
            <w:pPr>
              <w:pStyle w:val="ConsPlusNormal"/>
            </w:pPr>
            <w:r>
              <w:t>«</w:t>
            </w:r>
            <w:proofErr w:type="spellStart"/>
            <w:r>
              <w:t>Берегоукрепление</w:t>
            </w:r>
            <w:proofErr w:type="spellEnd"/>
            <w:r>
              <w:t xml:space="preserve"> откосного типа реки Новая </w:t>
            </w:r>
            <w:proofErr w:type="spellStart"/>
            <w:r>
              <w:t>Преголя</w:t>
            </w:r>
            <w:proofErr w:type="spellEnd"/>
            <w:r>
              <w:t xml:space="preserve"> по наб. Генерала </w:t>
            </w:r>
            <w:proofErr w:type="spellStart"/>
            <w:r>
              <w:t>Карбышева</w:t>
            </w:r>
            <w:proofErr w:type="spellEnd"/>
            <w:r>
              <w:t xml:space="preserve"> в г. Калининграде, от моста Деревянный до створа с ул. Литовский вал»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3E424D" w:rsidP="003E424D">
            <w:pPr>
              <w:pStyle w:val="ConsPlusNormal"/>
            </w:pPr>
            <w:r>
              <w:t>«</w:t>
            </w:r>
            <w:proofErr w:type="spellStart"/>
            <w:r>
              <w:t>Берегоукрепление</w:t>
            </w:r>
            <w:proofErr w:type="spellEnd"/>
            <w:r>
              <w:t xml:space="preserve"> откосного типа реки Новая </w:t>
            </w:r>
            <w:proofErr w:type="spellStart"/>
            <w:r>
              <w:t>Преголя</w:t>
            </w:r>
            <w:proofErr w:type="spellEnd"/>
            <w:r>
              <w:t xml:space="preserve"> по наб. Генерала </w:t>
            </w:r>
            <w:proofErr w:type="spellStart"/>
            <w:r>
              <w:t>Карбышева</w:t>
            </w:r>
            <w:proofErr w:type="spellEnd"/>
            <w:r>
              <w:t xml:space="preserve"> в г. Калининграде, от моста Деревянный до створа с ул. Литовский вал»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3E424D" w:rsidRPr="003E424D" w:rsidRDefault="003E424D" w:rsidP="003E424D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E424D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ул. Наб. Генерала </w:t>
            </w:r>
            <w:proofErr w:type="spellStart"/>
            <w:r w:rsidRPr="003E424D">
              <w:rPr>
                <w:rFonts w:ascii="Calibri" w:eastAsia="Times New Roman" w:hAnsi="Calibri" w:cs="Calibri"/>
                <w:szCs w:val="20"/>
                <w:lang w:eastAsia="ru-RU"/>
              </w:rPr>
              <w:t>Карбышева</w:t>
            </w:r>
            <w:proofErr w:type="spellEnd"/>
            <w:r w:rsidRPr="003E424D">
              <w:rPr>
                <w:rFonts w:ascii="Calibri" w:eastAsia="Times New Roman" w:hAnsi="Calibri" w:cs="Calibri"/>
                <w:szCs w:val="20"/>
                <w:lang w:eastAsia="ru-RU"/>
              </w:rPr>
              <w:t>, г. Калининград</w:t>
            </w:r>
          </w:p>
          <w:p w:rsidR="00105C06" w:rsidRPr="00F34ABE" w:rsidRDefault="00105C06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3E424D" w:rsidP="00FD1425">
            <w:pPr>
              <w:pStyle w:val="ConsPlusNormal"/>
            </w:pPr>
            <w:r w:rsidRPr="003E424D">
              <w:t>Государственное казенное учреждение Калининградской области «Региональное управление заказчика капитального строительства» (ГКУ КО «РУЗКС»).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3E424D" w:rsidP="00FD1425">
            <w:pPr>
              <w:pStyle w:val="ConsPlusNormal"/>
            </w:pPr>
            <w:r w:rsidRPr="003E424D">
              <w:t>236006, г. Калининград, Московский проспект, 95.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A95C5B" w:rsidP="00FD1425">
            <w:pPr>
              <w:pStyle w:val="ConsPlusNormal"/>
            </w:pPr>
            <w:r>
              <w:t>3906219005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3E424D" w:rsidP="00FD1425">
            <w:pPr>
              <w:pStyle w:val="ConsPlusNormal"/>
            </w:pPr>
            <w:r w:rsidRPr="003E424D">
              <w:t>Государственное казенное учреждение Калининградской области «Региональное управление заказчика капитального строительства» (ГКУ КО «РУЗКС»)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3E424D" w:rsidP="00FD1425">
            <w:pPr>
              <w:pStyle w:val="ConsPlusNormal"/>
            </w:pPr>
            <w:r w:rsidRPr="003E424D">
              <w:t>236006, г. Калининград, Московский проспект, 95.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A95C5B" w:rsidP="00FD1425">
            <w:pPr>
              <w:pStyle w:val="ConsPlusNormal"/>
            </w:pPr>
            <w:r>
              <w:t>3906219005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3E424D" w:rsidP="00FD1425">
            <w:pPr>
              <w:pStyle w:val="ConsPlusNormal"/>
            </w:pPr>
            <w:proofErr w:type="spellStart"/>
            <w:r w:rsidRPr="003E424D">
              <w:t>Генпроектировщик</w:t>
            </w:r>
            <w:proofErr w:type="spellEnd"/>
            <w:r w:rsidRPr="003E424D">
              <w:t xml:space="preserve"> – Общество с ограниченной ответственностью (ООО «</w:t>
            </w:r>
            <w:proofErr w:type="spellStart"/>
            <w:r w:rsidRPr="003E424D">
              <w:t>ГеоСпецСтрой</w:t>
            </w:r>
            <w:proofErr w:type="spellEnd"/>
            <w:r w:rsidRPr="003E424D">
              <w:t>»).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3E424D" w:rsidP="00FD1425">
            <w:pPr>
              <w:pStyle w:val="ConsPlusNormal"/>
            </w:pPr>
            <w:r w:rsidRPr="003E424D">
              <w:t xml:space="preserve">190020, г. Санкт-Петербург, </w:t>
            </w:r>
            <w:proofErr w:type="spellStart"/>
            <w:r w:rsidRPr="003E424D">
              <w:t>Лифляндская</w:t>
            </w:r>
            <w:proofErr w:type="spellEnd"/>
            <w:r w:rsidRPr="003E424D">
              <w:t xml:space="preserve"> ул., д. 6, лит. М, офис 211.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3E424D" w:rsidRPr="003E424D" w:rsidRDefault="003E424D" w:rsidP="00C71CFE">
            <w:pPr>
              <w:pStyle w:val="2"/>
              <w:tabs>
                <w:tab w:val="left" w:pos="993"/>
              </w:tabs>
              <w:spacing w:before="120" w:after="120"/>
              <w:ind w:left="993" w:hanging="993"/>
              <w:jc w:val="left"/>
              <w:rPr>
                <w:b w:val="0"/>
                <w:sz w:val="22"/>
                <w:szCs w:val="22"/>
              </w:rPr>
            </w:pPr>
            <w:r w:rsidRPr="003E424D">
              <w:rPr>
                <w:b w:val="0"/>
                <w:sz w:val="22"/>
                <w:szCs w:val="22"/>
              </w:rPr>
              <w:t xml:space="preserve"> 7814555815</w:t>
            </w:r>
          </w:p>
          <w:p w:rsidR="0022743A" w:rsidRPr="00F34ABE" w:rsidRDefault="0022743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3E424D" w:rsidP="00FD1425">
            <w:pPr>
              <w:pStyle w:val="ConsPlusNormal"/>
            </w:pPr>
            <w:proofErr w:type="spellStart"/>
            <w:r w:rsidRPr="003E424D">
              <w:t>Субпроектировщик</w:t>
            </w:r>
            <w:proofErr w:type="spellEnd"/>
            <w:r w:rsidRPr="003E424D">
              <w:t xml:space="preserve"> – Общество с ограниченной ответственностью «</w:t>
            </w:r>
            <w:proofErr w:type="spellStart"/>
            <w:r w:rsidRPr="003E424D">
              <w:t>Стальпроект</w:t>
            </w:r>
            <w:proofErr w:type="spellEnd"/>
            <w:r w:rsidRPr="003E424D">
              <w:t>».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3E424D" w:rsidP="00FD1425">
            <w:pPr>
              <w:pStyle w:val="ConsPlusNormal"/>
            </w:pPr>
            <w:r w:rsidRPr="003E424D">
              <w:t xml:space="preserve">192177, г. Санкт-Петербург, ул. </w:t>
            </w:r>
            <w:proofErr w:type="spellStart"/>
            <w:r w:rsidRPr="003E424D">
              <w:t>Караваевская</w:t>
            </w:r>
            <w:proofErr w:type="spellEnd"/>
            <w:r w:rsidRPr="003E424D">
              <w:t>, д. 57, лит. А.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3E424D" w:rsidP="00FD1425">
            <w:pPr>
              <w:pStyle w:val="ConsPlusNormal"/>
            </w:pPr>
            <w:r>
              <w:t>7811457094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C71CFE" w:rsidP="00FD1425">
            <w:pPr>
              <w:pStyle w:val="ConsPlusNormal"/>
            </w:pPr>
            <w:r>
              <w:t>39-1-1-2-0023-18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C71CFE" w:rsidP="00FD1425">
            <w:pPr>
              <w:pStyle w:val="ConsPlusNormal"/>
            </w:pPr>
            <w:r>
              <w:t>21.03.2018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C71CFE" w:rsidP="00C71CFE">
            <w:pPr>
              <w:pStyle w:val="ConsPlusNormal"/>
            </w:pPr>
            <w:r>
              <w:t xml:space="preserve">Гидротехническое сооружение. </w:t>
            </w:r>
            <w:proofErr w:type="spellStart"/>
            <w:r>
              <w:t>Б</w:t>
            </w:r>
            <w:r w:rsidRPr="00C71CFE">
              <w:t>ерегоукрепление</w:t>
            </w:r>
            <w:proofErr w:type="spellEnd"/>
            <w:r w:rsidRPr="00C71CFE">
              <w:t xml:space="preserve"> </w:t>
            </w:r>
            <w:r>
              <w:t>(</w:t>
            </w:r>
            <w:r w:rsidRPr="00C71CFE">
              <w:t xml:space="preserve">откосного типа с упором в железобетонный ростверк на свайном основании, откосного типа с укреплением объемными </w:t>
            </w:r>
            <w:proofErr w:type="spellStart"/>
            <w:r w:rsidRPr="00C71CFE">
              <w:t>георешетками</w:t>
            </w:r>
            <w:proofErr w:type="spellEnd"/>
            <w:r w:rsidRPr="00C71CFE">
              <w:t xml:space="preserve"> и каменной </w:t>
            </w:r>
            <w:proofErr w:type="spellStart"/>
            <w:r w:rsidRPr="00C71CFE">
              <w:t>наброской</w:t>
            </w:r>
            <w:proofErr w:type="spellEnd"/>
            <w:r w:rsidRPr="00C71CFE">
              <w:t>, а также вертикального типа в виде набережной вертикального профиля на свайном основании</w:t>
            </w:r>
            <w:r>
              <w:t xml:space="preserve">) </w:t>
            </w:r>
            <w:r w:rsidRPr="00C71CFE">
              <w:t xml:space="preserve">предназначено для защиты от наводнений и разрушений берегов и дна русла реки Новой </w:t>
            </w:r>
            <w:proofErr w:type="spellStart"/>
            <w:r w:rsidRPr="00C71CFE">
              <w:t>Преголи</w:t>
            </w:r>
            <w:proofErr w:type="spellEnd"/>
            <w:r w:rsidRPr="00C71CFE">
              <w:t>.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Default="00C71CFE" w:rsidP="00FD1425">
            <w:pPr>
              <w:pStyle w:val="ConsPlusNormal"/>
            </w:pPr>
            <w:r>
              <w:t>Площадь участка в границах проектирования – 2,47 га.</w:t>
            </w:r>
          </w:p>
          <w:p w:rsidR="00C71CFE" w:rsidRDefault="00C71CFE" w:rsidP="00FD1425">
            <w:pPr>
              <w:pStyle w:val="ConsPlusNormal"/>
            </w:pPr>
            <w:proofErr w:type="spellStart"/>
            <w:r>
              <w:t>Берегоукрепление</w:t>
            </w:r>
            <w:proofErr w:type="spellEnd"/>
            <w:r>
              <w:t xml:space="preserve"> откосного типа – 553 м.</w:t>
            </w:r>
          </w:p>
          <w:p w:rsidR="00C71CFE" w:rsidRDefault="00C71CFE" w:rsidP="00FD1425">
            <w:pPr>
              <w:pStyle w:val="ConsPlusNormal"/>
            </w:pPr>
            <w:proofErr w:type="spellStart"/>
            <w:r>
              <w:t>Берегоукрепление</w:t>
            </w:r>
            <w:proofErr w:type="spellEnd"/>
            <w:r>
              <w:t xml:space="preserve"> вертикального типа – 753 м.</w:t>
            </w:r>
          </w:p>
          <w:p w:rsidR="00C71CFE" w:rsidRPr="00F34ABE" w:rsidRDefault="00C71CFE" w:rsidP="00FD1425">
            <w:pPr>
              <w:pStyle w:val="ConsPlusNormal"/>
            </w:pPr>
            <w:r>
              <w:t>Общая протяженность участка – 1446 м.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023D57" w:rsidRDefault="00C71CFE" w:rsidP="00023D57">
            <w:pPr>
              <w:pStyle w:val="ConsPlusNormal"/>
            </w:pPr>
            <w:r>
              <w:t xml:space="preserve"> </w:t>
            </w:r>
            <w:r w:rsidR="00FE148C">
              <w:t xml:space="preserve">Гидротехническое сооружение. </w:t>
            </w:r>
            <w:r>
              <w:t xml:space="preserve">Класс </w:t>
            </w:r>
            <w:r>
              <w:rPr>
                <w:lang w:val="en-US"/>
              </w:rPr>
              <w:t>IV</w:t>
            </w:r>
            <w:r w:rsidR="00023D57">
              <w:t>.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C71CFE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023D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95C5B" w:rsidP="00FD1425">
            <w:pPr>
              <w:pStyle w:val="ConsPlusNormal"/>
            </w:pPr>
            <w:r>
              <w:t xml:space="preserve">1446 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95C5B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A95C5B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23D57" w:rsidRDefault="00023D57" w:rsidP="00FD142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2E38BA" w:rsidRDefault="002E38BA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2E38BA" w:rsidRDefault="002E38BA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2E38BA" w:rsidRDefault="002E38BA" w:rsidP="00FD1425">
            <w:pPr>
              <w:pStyle w:val="ConsPlusNormal"/>
            </w:pPr>
            <w:r>
              <w:t xml:space="preserve">До </w:t>
            </w:r>
            <w:r>
              <w:rPr>
                <w:lang w:val="en-US"/>
              </w:rPr>
              <w:t>6</w:t>
            </w:r>
            <w:r>
              <w:t xml:space="preserve"> баллов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4B1D34" w:rsidRDefault="004B1D34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5375EC" w:rsidP="00FD1425">
            <w:pPr>
              <w:pStyle w:val="ConsPlusNormal"/>
            </w:pPr>
            <w:r>
              <w:t>нет</w:t>
            </w:r>
            <w:r w:rsidR="002E38BA">
              <w:t xml:space="preserve"> 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  <w:bookmarkStart w:id="0" w:name="_GoBack"/>
        <w:bookmarkEnd w:id="0"/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2E38BA" w:rsidP="00FD1425">
            <w:pPr>
              <w:pStyle w:val="ConsPlusNormal"/>
            </w:pPr>
            <w:r>
              <w:t>-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C63"/>
    <w:multiLevelType w:val="multilevel"/>
    <w:tmpl w:val="B77221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3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23D57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2E38BA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24D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1D34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375EC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5C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1CFE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3736F"/>
    <w:rsid w:val="00F5064B"/>
    <w:rsid w:val="00F555FD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E148C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3E42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3E4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Светлана Афанасьевна Захарова</cp:lastModifiedBy>
  <cp:revision>9</cp:revision>
  <dcterms:created xsi:type="dcterms:W3CDTF">2017-12-19T13:58:00Z</dcterms:created>
  <dcterms:modified xsi:type="dcterms:W3CDTF">2018-03-23T08:46:00Z</dcterms:modified>
</cp:coreProperties>
</file>