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8330A" w:rsidRPr="00F34ABE" w:rsidRDefault="00E237AF" w:rsidP="00E237AF">
            <w:pPr>
              <w:pStyle w:val="ConsPlusNormal"/>
            </w:pPr>
            <w:r w:rsidRPr="00E237AF">
              <w:t xml:space="preserve">Реконструкция участка автомобильной дороги </w:t>
            </w:r>
            <w:r w:rsidRPr="00E237AF">
              <w:br/>
              <w:t xml:space="preserve">«Новая Деревня-Загородное» км 0,0 - 1,58, относящейся </w:t>
            </w:r>
            <w:r w:rsidRPr="00E237AF">
              <w:br/>
              <w:t>к собственности Калининградской области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F34ABE" w:rsidRDefault="00E237AF" w:rsidP="00E237AF">
            <w:pPr>
              <w:pStyle w:val="ConsPlusNormal"/>
            </w:pPr>
            <w:r w:rsidRPr="00E237AF">
              <w:t xml:space="preserve">Автомобильная дорога </w:t>
            </w:r>
            <w:r w:rsidRPr="00E237AF">
              <w:br/>
              <w:t>«Новая Деревня-Загородное» км 0,0 - 1,58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E237AF" w:rsidP="00E237AF">
            <w:pPr>
              <w:pStyle w:val="ConsPlusNormal"/>
            </w:pPr>
            <w:r w:rsidRPr="00E237AF">
              <w:t>А</w:t>
            </w:r>
            <w:r w:rsidRPr="00E237AF">
              <w:rPr>
                <w:rFonts w:hint="eastAsia"/>
              </w:rPr>
              <w:t>втомобильн</w:t>
            </w:r>
            <w:r w:rsidRPr="00E237AF">
              <w:t xml:space="preserve">ая </w:t>
            </w:r>
            <w:r w:rsidRPr="00E237AF">
              <w:rPr>
                <w:rFonts w:hint="eastAsia"/>
              </w:rPr>
              <w:t>дорог</w:t>
            </w:r>
            <w:r w:rsidRPr="00E237AF">
              <w:t xml:space="preserve">а </w:t>
            </w:r>
            <w:r w:rsidRPr="00E237AF">
              <w:rPr>
                <w:rFonts w:hint="eastAsia"/>
              </w:rPr>
              <w:t>«Новая</w:t>
            </w:r>
            <w:r w:rsidRPr="00E237AF">
              <w:t xml:space="preserve"> </w:t>
            </w:r>
            <w:r w:rsidRPr="00E237AF">
              <w:rPr>
                <w:rFonts w:hint="eastAsia"/>
              </w:rPr>
              <w:t>Деревня</w:t>
            </w:r>
            <w:r w:rsidRPr="00E237AF">
              <w:t>-</w:t>
            </w:r>
            <w:r w:rsidRPr="00E237AF">
              <w:rPr>
                <w:rFonts w:hint="eastAsia"/>
              </w:rPr>
              <w:t>Загородное»</w:t>
            </w:r>
            <w:r w:rsidRPr="00E237AF">
              <w:t xml:space="preserve"> </w:t>
            </w:r>
            <w:r w:rsidRPr="00E237AF">
              <w:rPr>
                <w:rFonts w:hint="eastAsia"/>
              </w:rPr>
              <w:t>км</w:t>
            </w:r>
            <w:r w:rsidRPr="00E237AF">
              <w:t xml:space="preserve"> 0,0 - 1,58 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E237AF" w:rsidP="00FD1425">
            <w:pPr>
              <w:pStyle w:val="ConsPlusNormal"/>
            </w:pPr>
            <w:r w:rsidRPr="00E237AF">
              <w:t>Государственное казенное учреждение Калининградской области «Управление дорожного хозяйства Калининградской области» (ГКУКО «УДХКО»)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E237AF" w:rsidRDefault="00E237AF" w:rsidP="00FD1425">
            <w:pPr>
              <w:pStyle w:val="ConsPlusNormal"/>
            </w:pPr>
            <w:r w:rsidRPr="00E237AF">
              <w:t xml:space="preserve">236003, г. Калининград, Московский </w:t>
            </w:r>
            <w:proofErr w:type="spellStart"/>
            <w:r w:rsidRPr="00E237AF">
              <w:t>пр-кт</w:t>
            </w:r>
            <w:proofErr w:type="spellEnd"/>
            <w:r w:rsidRPr="00E237AF">
              <w:t xml:space="preserve">, </w:t>
            </w:r>
          </w:p>
          <w:p w:rsidR="00F8330A" w:rsidRPr="00F34ABE" w:rsidRDefault="00E237AF" w:rsidP="00FD1425">
            <w:pPr>
              <w:pStyle w:val="ConsPlusNormal"/>
            </w:pPr>
            <w:r w:rsidRPr="00E237AF">
              <w:t>д. 188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F95AE9" w:rsidP="00FD1425">
            <w:pPr>
              <w:pStyle w:val="ConsPlusNormal"/>
            </w:pPr>
            <w:r w:rsidRPr="00DD1C41">
              <w:t>3904072639</w:t>
            </w:r>
          </w:p>
        </w:tc>
      </w:tr>
      <w:tr w:rsidR="00E237AF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E237AF" w:rsidRPr="00F34ABE" w:rsidRDefault="00E237AF" w:rsidP="00E237A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E237AF" w:rsidRPr="00F34ABE" w:rsidRDefault="00E237AF" w:rsidP="00E237AF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E237AF" w:rsidRPr="00F34ABE" w:rsidRDefault="00E237AF" w:rsidP="00E237AF">
            <w:pPr>
              <w:pStyle w:val="ConsPlusNormal"/>
            </w:pPr>
            <w:r w:rsidRPr="00E237AF">
              <w:t>Государственное казенное учреждение Калининградской области «Управление дорожного хозяйства Калининградской области» (ГКУКО «УДХКО»)</w:t>
            </w:r>
          </w:p>
        </w:tc>
      </w:tr>
      <w:tr w:rsidR="00E237AF" w:rsidTr="007335A4">
        <w:tc>
          <w:tcPr>
            <w:tcW w:w="623" w:type="dxa"/>
            <w:shd w:val="clear" w:color="auto" w:fill="B4C6E7" w:themeFill="accent5" w:themeFillTint="66"/>
          </w:tcPr>
          <w:p w:rsidR="00E237AF" w:rsidRPr="00F34ABE" w:rsidRDefault="00E237AF" w:rsidP="00E237A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E237AF" w:rsidRPr="00F34ABE" w:rsidRDefault="00E237AF" w:rsidP="00E237AF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E237AF" w:rsidRDefault="00E237AF" w:rsidP="00E237AF">
            <w:pPr>
              <w:pStyle w:val="ConsPlusNormal"/>
            </w:pPr>
            <w:r w:rsidRPr="00E237AF">
              <w:t xml:space="preserve">236003, г. Калининград, Московский </w:t>
            </w:r>
            <w:proofErr w:type="spellStart"/>
            <w:r w:rsidRPr="00E237AF">
              <w:t>пр-кт</w:t>
            </w:r>
            <w:proofErr w:type="spellEnd"/>
            <w:r w:rsidRPr="00E237AF">
              <w:t xml:space="preserve">, </w:t>
            </w:r>
          </w:p>
          <w:p w:rsidR="00E237AF" w:rsidRPr="00F34ABE" w:rsidRDefault="00E237AF" w:rsidP="00E237AF">
            <w:pPr>
              <w:pStyle w:val="ConsPlusNormal"/>
            </w:pPr>
            <w:r w:rsidRPr="00E237AF">
              <w:t>д. 188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F95AE9" w:rsidP="00FD1425">
            <w:pPr>
              <w:pStyle w:val="ConsPlusNormal"/>
            </w:pPr>
            <w:r w:rsidRPr="00DD1C41">
              <w:t>3904072639</w:t>
            </w: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8330A" w:rsidRPr="00F34ABE" w:rsidRDefault="00E237AF" w:rsidP="00FD1425">
            <w:pPr>
              <w:pStyle w:val="ConsPlusNormal"/>
            </w:pPr>
            <w:r w:rsidRPr="00E237AF">
              <w:t>Общество с ограниченной ответственностью «</w:t>
            </w:r>
            <w:proofErr w:type="spellStart"/>
            <w:r w:rsidRPr="00E237AF">
              <w:t>Балтдорпроект</w:t>
            </w:r>
            <w:proofErr w:type="spellEnd"/>
            <w:r w:rsidRPr="00E237AF">
              <w:t>» (ООО «</w:t>
            </w:r>
            <w:proofErr w:type="spellStart"/>
            <w:r w:rsidRPr="00E237AF">
              <w:t>Балтдорпроект</w:t>
            </w:r>
            <w:proofErr w:type="spellEnd"/>
            <w:r w:rsidRPr="00E237AF">
              <w:t>»)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E237AF" w:rsidP="00FD1425">
            <w:pPr>
              <w:pStyle w:val="ConsPlusNormal"/>
            </w:pPr>
            <w:r w:rsidRPr="00E237AF">
              <w:t>238210, Калининградская область, Гвардейский район, г. Гвардейск, ул. Вокзальная, д. 1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проектной организации, </w:t>
            </w:r>
            <w:r w:rsidRPr="00F34ABE">
              <w:lastRenderedPageBreak/>
              <w:t>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E237AF" w:rsidRPr="00E237AF" w:rsidRDefault="00E237AF" w:rsidP="00E237AF">
            <w:pPr>
              <w:pStyle w:val="ConsPlusNormal"/>
            </w:pPr>
            <w:r w:rsidRPr="00E237AF">
              <w:lastRenderedPageBreak/>
              <w:t>3916504650</w:t>
            </w:r>
          </w:p>
          <w:p w:rsidR="0022743A" w:rsidRPr="00F34ABE" w:rsidRDefault="0022743A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E237AF" w:rsidP="00FD1425">
            <w:pPr>
              <w:pStyle w:val="ConsPlusNormal"/>
            </w:pPr>
            <w:r w:rsidRPr="00E237AF">
              <w:t>Общество с ограниченной ответственностью «ГЕО инжиниринг» (ООО «ГЕО инжиниринг»)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E237AF" w:rsidP="00FD1425">
            <w:pPr>
              <w:pStyle w:val="ConsPlusNormal"/>
            </w:pPr>
            <w:r w:rsidRPr="00E237AF">
              <w:t xml:space="preserve">236022, г. Калининград, ул. Сержанта </w:t>
            </w:r>
            <w:proofErr w:type="spellStart"/>
            <w:r w:rsidRPr="00E237AF">
              <w:t>Колоскова</w:t>
            </w:r>
            <w:proofErr w:type="spellEnd"/>
            <w:r w:rsidRPr="00E237AF">
              <w:t>, д. 12, оф. 11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E237AF" w:rsidP="00FD1425">
            <w:pPr>
              <w:pStyle w:val="ConsPlusNormal"/>
            </w:pPr>
            <w:r w:rsidRPr="00E237AF">
              <w:t>3904082806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E237AF" w:rsidP="00FD1425">
            <w:pPr>
              <w:pStyle w:val="ConsPlusNormal"/>
            </w:pPr>
            <w:r>
              <w:t>39-1-1-3-006</w:t>
            </w:r>
            <w:r w:rsidR="009205FB">
              <w:t>7-18</w:t>
            </w:r>
            <w:bookmarkStart w:id="0" w:name="_GoBack"/>
            <w:bookmarkEnd w:id="0"/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E237AF" w:rsidP="00E237AF">
            <w:pPr>
              <w:pStyle w:val="ConsPlusNormal"/>
            </w:pPr>
            <w:r>
              <w:t>30.07.2018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Сметная стоимость строительства в </w:t>
            </w:r>
            <w:r w:rsidRPr="00F34ABE">
              <w:lastRenderedPageBreak/>
              <w:t>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E237AF" w:rsidRDefault="00E237AF" w:rsidP="00E237AF">
            <w:pPr>
              <w:pStyle w:val="ConsPlusNormal"/>
            </w:pPr>
            <w:r>
              <w:t>расчетная скорость – 100 км/ч</w:t>
            </w:r>
          </w:p>
          <w:p w:rsidR="00E237AF" w:rsidRDefault="00E237AF" w:rsidP="00E237AF">
            <w:pPr>
              <w:pStyle w:val="ConsPlusNormal"/>
            </w:pPr>
            <w:r>
              <w:t xml:space="preserve">количество полос движения - 2 </w:t>
            </w:r>
          </w:p>
          <w:p w:rsidR="00105C06" w:rsidRPr="00F34ABE" w:rsidRDefault="00E237AF" w:rsidP="00E237AF">
            <w:pPr>
              <w:pStyle w:val="ConsPlusNormal"/>
            </w:pPr>
            <w:r>
              <w:t>ширина полосы движения-3,5м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E237AF" w:rsidP="00FD1425">
            <w:pPr>
              <w:pStyle w:val="ConsPlusNormal"/>
            </w:pPr>
            <w:r w:rsidRPr="00E237AF">
              <w:t>III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E237AF" w:rsidP="00FD1425">
            <w:pPr>
              <w:pStyle w:val="ConsPlusNormal"/>
            </w:pPr>
            <w:r>
              <w:t>1615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F95AE9" w:rsidTr="007335A4">
        <w:tc>
          <w:tcPr>
            <w:tcW w:w="623" w:type="dxa"/>
            <w:shd w:val="clear" w:color="auto" w:fill="DEEAF6" w:themeFill="accent1" w:themeFillTint="33"/>
          </w:tcPr>
          <w:p w:rsidR="00F95AE9" w:rsidRPr="00F34ABE" w:rsidRDefault="00F95AE9" w:rsidP="00F95AE9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F95AE9" w:rsidRPr="00F34ABE" w:rsidRDefault="00F95AE9" w:rsidP="00F95AE9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F95AE9" w:rsidRPr="00F34ABE" w:rsidRDefault="00F95AE9" w:rsidP="00F95AE9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F95AE9" w:rsidRPr="00142724" w:rsidRDefault="00F95AE9" w:rsidP="00F95AE9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II-</w:t>
            </w:r>
            <w:r w:rsidRPr="00142724">
              <w:rPr>
                <w:rFonts w:ascii="Times New Roman" w:hAnsi="Times New Roman" w:cs="Times New Roman"/>
              </w:rPr>
              <w:t>Б</w:t>
            </w:r>
          </w:p>
        </w:tc>
      </w:tr>
      <w:tr w:rsidR="00F95AE9" w:rsidTr="007335A4">
        <w:tc>
          <w:tcPr>
            <w:tcW w:w="623" w:type="dxa"/>
            <w:shd w:val="clear" w:color="auto" w:fill="DEEAF6" w:themeFill="accent1" w:themeFillTint="33"/>
          </w:tcPr>
          <w:p w:rsidR="00F95AE9" w:rsidRPr="00F34ABE" w:rsidRDefault="00F95AE9" w:rsidP="00F95AE9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F95AE9" w:rsidRPr="00F34ABE" w:rsidRDefault="00F95AE9" w:rsidP="00F95AE9">
            <w:pPr>
              <w:pStyle w:val="ConsPlusNormal"/>
            </w:pPr>
            <w:r w:rsidRPr="00F34ABE">
              <w:t>Код снегового района</w:t>
            </w:r>
          </w:p>
          <w:p w:rsidR="00F95AE9" w:rsidRPr="00F34ABE" w:rsidRDefault="00F95AE9" w:rsidP="00F95AE9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F95AE9" w:rsidRPr="00142724" w:rsidRDefault="00F95AE9" w:rsidP="00F95AE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95AE9" w:rsidTr="007335A4">
        <w:tc>
          <w:tcPr>
            <w:tcW w:w="623" w:type="dxa"/>
            <w:shd w:val="clear" w:color="auto" w:fill="DEEAF6" w:themeFill="accent1" w:themeFillTint="33"/>
          </w:tcPr>
          <w:p w:rsidR="00F95AE9" w:rsidRPr="00F34ABE" w:rsidRDefault="00F95AE9" w:rsidP="00F95AE9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F95AE9" w:rsidRPr="00F34ABE" w:rsidRDefault="00F95AE9" w:rsidP="00F95AE9">
            <w:pPr>
              <w:pStyle w:val="ConsPlusNormal"/>
            </w:pPr>
            <w:r w:rsidRPr="00F34ABE">
              <w:t>Код ветрового района</w:t>
            </w:r>
          </w:p>
          <w:p w:rsidR="00F95AE9" w:rsidRPr="00F34ABE" w:rsidRDefault="00F95AE9" w:rsidP="00F95AE9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F95AE9" w:rsidRPr="00142724" w:rsidRDefault="00F95AE9" w:rsidP="00F95AE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95AE9" w:rsidTr="007335A4">
        <w:tc>
          <w:tcPr>
            <w:tcW w:w="623" w:type="dxa"/>
            <w:shd w:val="clear" w:color="auto" w:fill="DEEAF6" w:themeFill="accent1" w:themeFillTint="33"/>
          </w:tcPr>
          <w:p w:rsidR="00F95AE9" w:rsidRPr="00F34ABE" w:rsidRDefault="00F95AE9" w:rsidP="00F95AE9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F95AE9" w:rsidRPr="00F34ABE" w:rsidRDefault="00F95AE9" w:rsidP="00F95AE9">
            <w:pPr>
              <w:pStyle w:val="ConsPlusNormal"/>
            </w:pPr>
            <w:r w:rsidRPr="00F34ABE">
              <w:t>Код сейсмичности района</w:t>
            </w:r>
          </w:p>
          <w:p w:rsidR="00F95AE9" w:rsidRPr="00F34ABE" w:rsidRDefault="00F95AE9" w:rsidP="00F95AE9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F95AE9" w:rsidRPr="00142724" w:rsidRDefault="00F95AE9" w:rsidP="00F95A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5AE9" w:rsidTr="007335A4">
        <w:tc>
          <w:tcPr>
            <w:tcW w:w="623" w:type="dxa"/>
            <w:shd w:val="clear" w:color="auto" w:fill="DEEAF6" w:themeFill="accent1" w:themeFillTint="33"/>
          </w:tcPr>
          <w:p w:rsidR="00F95AE9" w:rsidRPr="00F34ABE" w:rsidRDefault="00F95AE9" w:rsidP="00F95AE9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F95AE9" w:rsidRPr="00F34ABE" w:rsidRDefault="00F95AE9" w:rsidP="00F95AE9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F95AE9" w:rsidRPr="00142724" w:rsidRDefault="00F95AE9" w:rsidP="00F95AE9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F46B5"/>
    <w:multiLevelType w:val="hybridMultilevel"/>
    <w:tmpl w:val="893E879A"/>
    <w:lvl w:ilvl="0" w:tplc="DDA82DA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38CA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05FB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37AF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95AE9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E56F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aliases w:val=" Знак Знак Знак,Знак Знак,Основной текст 21,Знак Знак Знак Знак Знак Знак Знак,Знак Знак Знак Знак Знак Знак,Body Text 2, Знак Знак"/>
    <w:basedOn w:val="a"/>
    <w:link w:val="20"/>
    <w:rsid w:val="00E237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aliases w:val=" Знак Знак Знак Знак,Знак Знак Знак,Основной текст 21 Знак,Знак Знак Знак Знак Знак Знак Знак Знак,Знак Знак Знак Знак Знак Знак Знак1,Body Text 2 Знак, Знак Знак Знак1"/>
    <w:basedOn w:val="a0"/>
    <w:link w:val="2"/>
    <w:rsid w:val="00E23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Дмитрий Юрьевич Колобов</cp:lastModifiedBy>
  <cp:revision>8</cp:revision>
  <dcterms:created xsi:type="dcterms:W3CDTF">2017-12-19T13:58:00Z</dcterms:created>
  <dcterms:modified xsi:type="dcterms:W3CDTF">2018-08-07T06:52:00Z</dcterms:modified>
</cp:coreProperties>
</file>